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3B" w:rsidRPr="00BC2F3B" w:rsidRDefault="00BC2F3B" w:rsidP="00BC2F3B">
      <w:pPr>
        <w:spacing w:after="0" w:line="0" w:lineRule="atLeast"/>
        <w:jc w:val="center"/>
        <w:rPr>
          <w:rFonts w:ascii="Arial" w:hAnsi="Arial" w:cs="Arial"/>
          <w:sz w:val="32"/>
          <w:szCs w:val="32"/>
          <w:lang w:val="lv-LV"/>
        </w:rPr>
      </w:pPr>
      <w:bookmarkStart w:id="0" w:name="_GoBack"/>
      <w:bookmarkEnd w:id="0"/>
      <w:r w:rsidRPr="00BC2F3B">
        <w:rPr>
          <w:rFonts w:ascii="Arial" w:hAnsi="Arial" w:cs="Arial"/>
          <w:sz w:val="32"/>
          <w:szCs w:val="32"/>
          <w:lang w:val="lv-LV"/>
        </w:rPr>
        <w:t>OPERĀCIJA:</w:t>
      </w:r>
    </w:p>
    <w:p w:rsidR="00BC2F3B" w:rsidRPr="00BC2F3B" w:rsidRDefault="00034FDA" w:rsidP="00BC2F3B">
      <w:pPr>
        <w:spacing w:after="0" w:line="0" w:lineRule="atLeast"/>
        <w:jc w:val="center"/>
        <w:rPr>
          <w:rFonts w:ascii="Arial" w:hAnsi="Arial" w:cs="Arial"/>
          <w:b/>
          <w:bCs/>
          <w:sz w:val="40"/>
          <w:szCs w:val="40"/>
          <w:u w:val="single"/>
          <w:lang w:val="lv-LV"/>
        </w:rPr>
      </w:pPr>
      <w:r>
        <w:rPr>
          <w:rFonts w:ascii="Arial" w:hAnsi="Arial" w:cs="Arial"/>
          <w:b/>
          <w:bCs/>
          <w:sz w:val="40"/>
          <w:szCs w:val="40"/>
          <w:u w:val="single"/>
          <w:lang w:val="lv-LV"/>
        </w:rPr>
        <w:t>Tornado</w:t>
      </w:r>
    </w:p>
    <w:p w:rsidR="00BC2F3B" w:rsidRDefault="00BC2F3B" w:rsidP="00BC2F3B">
      <w:pPr>
        <w:spacing w:after="0" w:line="0" w:lineRule="atLeast"/>
        <w:jc w:val="center"/>
        <w:rPr>
          <w:rFonts w:ascii="Arial" w:hAnsi="Arial" w:cs="Arial"/>
          <w:b/>
          <w:bCs/>
          <w:sz w:val="40"/>
          <w:szCs w:val="40"/>
          <w:lang w:val="lv-LV"/>
        </w:rPr>
      </w:pPr>
    </w:p>
    <w:p w:rsidR="00BC2F3B" w:rsidRDefault="00BC2F3B" w:rsidP="00BC2F3B">
      <w:pPr>
        <w:spacing w:after="0" w:line="0" w:lineRule="atLeast"/>
        <w:rPr>
          <w:rFonts w:ascii="Arial" w:hAnsi="Arial" w:cs="Arial"/>
          <w:sz w:val="32"/>
          <w:szCs w:val="32"/>
          <w:lang w:val="lv-LV"/>
        </w:rPr>
      </w:pPr>
      <w:r w:rsidRPr="00A27C29">
        <w:rPr>
          <w:rFonts w:ascii="Arial" w:hAnsi="Arial" w:cs="Arial"/>
          <w:sz w:val="24"/>
          <w:szCs w:val="24"/>
          <w:u w:val="single"/>
          <w:lang w:val="lv-LV"/>
        </w:rPr>
        <w:t>SITUĀCIJA</w:t>
      </w:r>
      <w:r>
        <w:rPr>
          <w:rFonts w:ascii="Arial" w:hAnsi="Arial" w:cs="Arial"/>
          <w:sz w:val="32"/>
          <w:szCs w:val="32"/>
          <w:lang w:val="lv-LV"/>
        </w:rPr>
        <w:t>:</w:t>
      </w:r>
    </w:p>
    <w:p w:rsidR="00BC2F3B" w:rsidRDefault="0085603D" w:rsidP="00BC2F3B">
      <w:pPr>
        <w:spacing w:after="0" w:line="0" w:lineRule="atLeast"/>
        <w:rPr>
          <w:rFonts w:ascii="Arial" w:hAnsi="Arial" w:cs="Arial"/>
          <w:sz w:val="24"/>
          <w:szCs w:val="24"/>
          <w:lang w:val="lv-LV"/>
        </w:rPr>
      </w:pPr>
      <w:r>
        <w:rPr>
          <w:rFonts w:ascii="Arial" w:hAnsi="Arial" w:cs="Arial"/>
          <w:sz w:val="24"/>
          <w:szCs w:val="24"/>
          <w:lang w:val="lv-LV"/>
        </w:rPr>
        <w:tab/>
      </w:r>
    </w:p>
    <w:p w:rsidR="00034FDA" w:rsidRDefault="00034FDA" w:rsidP="00BC2F3B">
      <w:pPr>
        <w:spacing w:after="0" w:line="0" w:lineRule="atLeast"/>
        <w:rPr>
          <w:rFonts w:ascii="Arial" w:hAnsi="Arial" w:cs="Arial"/>
          <w:sz w:val="24"/>
          <w:szCs w:val="24"/>
          <w:lang w:val="lv-LV"/>
        </w:rPr>
      </w:pPr>
      <w:r>
        <w:rPr>
          <w:rFonts w:ascii="Arial" w:hAnsi="Arial" w:cs="Arial"/>
          <w:sz w:val="24"/>
          <w:szCs w:val="24"/>
          <w:lang w:val="lv-LV"/>
        </w:rPr>
        <w:tab/>
      </w:r>
      <w:r w:rsidRPr="00034FDA">
        <w:rPr>
          <w:rFonts w:ascii="Arial" w:hAnsi="Arial" w:cs="Arial"/>
          <w:sz w:val="24"/>
          <w:szCs w:val="24"/>
          <w:u w:val="single"/>
          <w:lang w:val="lv-LV"/>
        </w:rPr>
        <w:t>Vispārēji</w:t>
      </w:r>
      <w:r>
        <w:rPr>
          <w:rFonts w:ascii="Arial" w:hAnsi="Arial" w:cs="Arial"/>
          <w:sz w:val="24"/>
          <w:szCs w:val="24"/>
          <w:lang w:val="lv-LV"/>
        </w:rPr>
        <w:t>:</w:t>
      </w:r>
    </w:p>
    <w:p w:rsidR="004A1FF3" w:rsidRDefault="005A7E1C" w:rsidP="00034FDA">
      <w:pPr>
        <w:spacing w:after="0" w:line="0" w:lineRule="atLeast"/>
        <w:ind w:left="720" w:hanging="720"/>
        <w:rPr>
          <w:rFonts w:ascii="Arial" w:hAnsi="Arial" w:cs="Arial"/>
          <w:sz w:val="24"/>
          <w:szCs w:val="24"/>
          <w:lang w:val="lv-LV"/>
        </w:rPr>
      </w:pPr>
      <w:r>
        <w:rPr>
          <w:rFonts w:ascii="Arial" w:hAnsi="Arial" w:cs="Arial"/>
          <w:sz w:val="24"/>
          <w:szCs w:val="24"/>
          <w:lang w:val="lv-LV"/>
        </w:rPr>
        <w:tab/>
      </w:r>
      <w:r w:rsidR="0085603D">
        <w:rPr>
          <w:rFonts w:ascii="Arial" w:hAnsi="Arial" w:cs="Arial"/>
          <w:sz w:val="24"/>
          <w:szCs w:val="24"/>
          <w:lang w:val="lv-LV"/>
        </w:rPr>
        <w:t>Mūsu valstī</w:t>
      </w:r>
      <w:r w:rsidR="00034FDA">
        <w:rPr>
          <w:rFonts w:ascii="Arial" w:hAnsi="Arial" w:cs="Arial"/>
          <w:sz w:val="24"/>
          <w:szCs w:val="24"/>
          <w:lang w:val="lv-LV"/>
        </w:rPr>
        <w:t>,</w:t>
      </w:r>
      <w:r w:rsidR="0085603D">
        <w:rPr>
          <w:rFonts w:ascii="Arial" w:hAnsi="Arial" w:cs="Arial"/>
          <w:sz w:val="24"/>
          <w:szCs w:val="24"/>
          <w:lang w:val="lv-LV"/>
        </w:rPr>
        <w:t xml:space="preserve"> </w:t>
      </w:r>
      <w:r w:rsidR="00034FDA">
        <w:rPr>
          <w:rFonts w:ascii="Arial" w:hAnsi="Arial" w:cs="Arial"/>
          <w:sz w:val="24"/>
          <w:szCs w:val="24"/>
          <w:lang w:val="lv-LV"/>
        </w:rPr>
        <w:t>Zagerstānā, vardarbīga apvērsuma rezultātā kontroli ir pārņemuši radikāli noskaņoti grupējumi, ar mērķi iznīcināt visus atšķirīgi domājošos.</w:t>
      </w:r>
      <w:r w:rsidR="00BA6C5F">
        <w:rPr>
          <w:rFonts w:ascii="Arial" w:hAnsi="Arial" w:cs="Arial"/>
          <w:sz w:val="24"/>
          <w:szCs w:val="24"/>
          <w:lang w:val="lv-LV"/>
        </w:rPr>
        <w:t xml:space="preserve"> Palikusi tikai neliela saujiņa brīvības cīnītāju kas pretojas totalitārajam režīmam. Mums atbalstu ir izteikuši arī rietumi, bet izvērstu militāru palīdzību dažādu iemeslu dēļ, negrasās sniegt. Kaut gan, tas nenozīmē ka netiks sniegts atbalsts. Esam saņēmuši neoficiālu apstiprinājumu, ka tiek organizēta speciālo spēku vienība, kas ir jau ceļā, lai </w:t>
      </w:r>
      <w:r w:rsidR="00277021">
        <w:rPr>
          <w:rFonts w:ascii="Arial" w:hAnsi="Arial" w:cs="Arial"/>
          <w:sz w:val="24"/>
          <w:szCs w:val="24"/>
          <w:lang w:val="lv-LV"/>
        </w:rPr>
        <w:t>atbalstītu mūsu spēkus.</w:t>
      </w:r>
    </w:p>
    <w:p w:rsidR="00C957E0" w:rsidRDefault="00C957E0" w:rsidP="004A1FF3">
      <w:pPr>
        <w:spacing w:after="0" w:line="0" w:lineRule="atLeast"/>
        <w:rPr>
          <w:rFonts w:ascii="Arial" w:hAnsi="Arial" w:cs="Arial"/>
          <w:sz w:val="24"/>
          <w:szCs w:val="24"/>
          <w:u w:val="single"/>
          <w:lang w:val="lv-LV"/>
        </w:rPr>
      </w:pPr>
    </w:p>
    <w:p w:rsidR="004A1FF3" w:rsidRDefault="00034FDA" w:rsidP="00034FDA">
      <w:pPr>
        <w:spacing w:after="0" w:line="0" w:lineRule="atLeast"/>
        <w:ind w:firstLine="720"/>
        <w:rPr>
          <w:rFonts w:ascii="Arial" w:hAnsi="Arial" w:cs="Arial"/>
          <w:sz w:val="24"/>
          <w:szCs w:val="24"/>
          <w:lang w:val="lv-LV"/>
        </w:rPr>
      </w:pPr>
      <w:r w:rsidRPr="00A27C29">
        <w:rPr>
          <w:rFonts w:ascii="Arial" w:hAnsi="Arial" w:cs="Arial"/>
          <w:sz w:val="24"/>
          <w:szCs w:val="24"/>
          <w:u w:val="single"/>
          <w:lang w:val="lv-LV"/>
        </w:rPr>
        <w:t>Pretinieks</w:t>
      </w:r>
      <w:r w:rsidR="004A1FF3">
        <w:rPr>
          <w:rFonts w:ascii="Arial" w:hAnsi="Arial" w:cs="Arial"/>
          <w:sz w:val="24"/>
          <w:szCs w:val="24"/>
          <w:lang w:val="lv-LV"/>
        </w:rPr>
        <w:t>:</w:t>
      </w:r>
    </w:p>
    <w:p w:rsidR="000E761F" w:rsidRDefault="000E761F" w:rsidP="004A1FF3">
      <w:pPr>
        <w:spacing w:after="0" w:line="0" w:lineRule="atLeast"/>
        <w:rPr>
          <w:rFonts w:ascii="Arial" w:hAnsi="Arial" w:cs="Arial"/>
          <w:sz w:val="24"/>
          <w:szCs w:val="24"/>
          <w:lang w:val="lv-LV"/>
        </w:rPr>
      </w:pPr>
    </w:p>
    <w:p w:rsidR="005A7E1C" w:rsidRPr="00BA6C5F" w:rsidRDefault="00277021" w:rsidP="00277021">
      <w:pPr>
        <w:spacing w:after="0" w:line="0" w:lineRule="atLeast"/>
        <w:ind w:left="720" w:hanging="720"/>
        <w:rPr>
          <w:rFonts w:ascii="Arial" w:hAnsi="Arial" w:cs="Arial"/>
          <w:sz w:val="24"/>
          <w:szCs w:val="24"/>
          <w:lang w:val="lv-LV"/>
        </w:rPr>
      </w:pPr>
      <w:r>
        <w:rPr>
          <w:rFonts w:ascii="Arial" w:hAnsi="Arial" w:cs="Arial"/>
          <w:sz w:val="24"/>
          <w:szCs w:val="24"/>
          <w:lang w:val="lv-LV"/>
        </w:rPr>
        <w:tab/>
        <w:t>Zagerstānas radikālistu armija, kas kontrolē lielāko daļu valsts teritorijas, un aktīvi veic darbības, kas palielina viņu ietekmi operāciju rajonā. Tiek ziņots, ka pašlaik viņu mērķis ir izveidot sakaru tīklu mūsu teritorijā, uzstādot antenas atslēgas punktos, kas paātrinās viņu iespējas izsaukt papildspēkus un organizēt uzbrukumus. Bruņoti galvenokārt ar vieglajiem strēlnieku ieročiem, dažādām granātām. Rīcībā ir arī nelielas tehnikas vienības. Marķēti ar sarkanām lentām.</w:t>
      </w:r>
    </w:p>
    <w:p w:rsidR="00E41539" w:rsidRDefault="00E41539" w:rsidP="004A1FF3">
      <w:pPr>
        <w:spacing w:after="0" w:line="0" w:lineRule="atLeast"/>
        <w:rPr>
          <w:rFonts w:ascii="Arial" w:hAnsi="Arial" w:cs="Arial"/>
          <w:sz w:val="24"/>
          <w:szCs w:val="24"/>
          <w:lang w:val="lv-LV"/>
        </w:rPr>
      </w:pPr>
    </w:p>
    <w:p w:rsidR="004A1FF3" w:rsidRDefault="00034FDA" w:rsidP="00034FDA">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Mūsu Spēki</w:t>
      </w:r>
      <w:r w:rsidR="005A7E1C">
        <w:rPr>
          <w:rFonts w:ascii="Arial" w:hAnsi="Arial" w:cs="Arial"/>
          <w:sz w:val="24"/>
          <w:szCs w:val="24"/>
          <w:u w:val="single"/>
          <w:lang w:val="lv-LV"/>
        </w:rPr>
        <w:t>:</w:t>
      </w:r>
    </w:p>
    <w:p w:rsidR="00340055" w:rsidRDefault="00340055" w:rsidP="004A1FF3">
      <w:pPr>
        <w:spacing w:after="0" w:line="0" w:lineRule="atLeast"/>
        <w:rPr>
          <w:rFonts w:ascii="Arial" w:hAnsi="Arial" w:cs="Arial"/>
          <w:sz w:val="24"/>
          <w:szCs w:val="24"/>
          <w:u w:val="single"/>
          <w:lang w:val="lv-LV"/>
        </w:rPr>
      </w:pPr>
    </w:p>
    <w:p w:rsidR="00E41539" w:rsidRDefault="00277021" w:rsidP="009E1AC7">
      <w:pPr>
        <w:spacing w:after="0" w:line="0" w:lineRule="atLeast"/>
        <w:ind w:left="720"/>
        <w:rPr>
          <w:rFonts w:ascii="Arial" w:hAnsi="Arial" w:cs="Arial"/>
          <w:sz w:val="24"/>
          <w:szCs w:val="24"/>
          <w:lang w:val="lv-LV"/>
        </w:rPr>
      </w:pPr>
      <w:r>
        <w:rPr>
          <w:rFonts w:ascii="Arial" w:hAnsi="Arial" w:cs="Arial"/>
          <w:sz w:val="24"/>
          <w:szCs w:val="24"/>
          <w:lang w:val="lv-LV"/>
        </w:rPr>
        <w:t>Mūsu komandiera nodoms ir kavēt pretinieka spēku darbības mūsu teritorijā, lai nepieļautu sakaru tīkla paplašināšanu</w:t>
      </w:r>
      <w:r w:rsidR="009E1AC7">
        <w:rPr>
          <w:rFonts w:ascii="Arial" w:hAnsi="Arial" w:cs="Arial"/>
          <w:sz w:val="24"/>
          <w:szCs w:val="24"/>
          <w:lang w:val="lv-LV"/>
        </w:rPr>
        <w:t>. Vienlaicīgi nodrošināt ar informāciju speciālo spēku vienību, ja tāda nepieciešama.</w:t>
      </w:r>
    </w:p>
    <w:p w:rsidR="002A39A4" w:rsidRDefault="002A39A4" w:rsidP="009E1AC7">
      <w:pPr>
        <w:spacing w:after="0" w:line="0" w:lineRule="atLeast"/>
        <w:ind w:left="720"/>
        <w:rPr>
          <w:rFonts w:ascii="Arial" w:hAnsi="Arial" w:cs="Arial"/>
          <w:sz w:val="24"/>
          <w:szCs w:val="24"/>
          <w:lang w:val="lv-LV"/>
        </w:rPr>
      </w:pPr>
    </w:p>
    <w:p w:rsidR="002A39A4" w:rsidRPr="00277021" w:rsidRDefault="002A39A4" w:rsidP="009E1AC7">
      <w:pPr>
        <w:spacing w:after="0" w:line="0" w:lineRule="atLeast"/>
        <w:ind w:left="720"/>
        <w:rPr>
          <w:rFonts w:ascii="Arial" w:hAnsi="Arial" w:cs="Arial"/>
          <w:sz w:val="24"/>
          <w:szCs w:val="24"/>
          <w:lang w:val="lv-LV"/>
        </w:rPr>
      </w:pPr>
      <w:r>
        <w:rPr>
          <w:rFonts w:ascii="Arial" w:hAnsi="Arial" w:cs="Arial"/>
          <w:sz w:val="24"/>
          <w:szCs w:val="24"/>
          <w:lang w:val="lv-LV"/>
        </w:rPr>
        <w:t>Draudzīgie spēki – speciālo uzdevumu vienība, marķēti ar zilām lentām.</w:t>
      </w:r>
    </w:p>
    <w:p w:rsidR="00F9369A" w:rsidRPr="00F9369A" w:rsidRDefault="00F9369A" w:rsidP="00F9369A">
      <w:pPr>
        <w:pStyle w:val="ListParagraph"/>
        <w:spacing w:after="0" w:line="0" w:lineRule="atLeast"/>
        <w:ind w:left="1440"/>
        <w:rPr>
          <w:rFonts w:ascii="Arial" w:hAnsi="Arial" w:cs="Arial"/>
          <w:sz w:val="24"/>
          <w:szCs w:val="24"/>
          <w:u w:val="single"/>
          <w:lang w:val="lv-LV"/>
        </w:rPr>
      </w:pPr>
    </w:p>
    <w:p w:rsidR="004D36F4" w:rsidRPr="004D36F4" w:rsidRDefault="004D36F4" w:rsidP="004A1FF3">
      <w:pPr>
        <w:spacing w:after="0" w:line="0" w:lineRule="atLeast"/>
        <w:rPr>
          <w:rFonts w:ascii="Arial" w:hAnsi="Arial" w:cs="Arial"/>
          <w:sz w:val="24"/>
          <w:szCs w:val="24"/>
          <w:lang w:val="lv-LV"/>
        </w:rPr>
      </w:pPr>
    </w:p>
    <w:p w:rsidR="004D36F4" w:rsidRPr="009E1AC7" w:rsidRDefault="004D36F4" w:rsidP="009E1AC7">
      <w:pPr>
        <w:spacing w:after="0" w:line="0" w:lineRule="atLeast"/>
        <w:ind w:firstLine="720"/>
        <w:rPr>
          <w:rFonts w:ascii="Arial" w:hAnsi="Arial" w:cs="Arial"/>
          <w:sz w:val="24"/>
          <w:szCs w:val="24"/>
          <w:lang w:val="lv-LV"/>
        </w:rPr>
      </w:pPr>
      <w:r w:rsidRPr="009E1AC7">
        <w:rPr>
          <w:rFonts w:ascii="Arial" w:hAnsi="Arial" w:cs="Arial"/>
          <w:sz w:val="24"/>
          <w:szCs w:val="24"/>
          <w:u w:val="single"/>
          <w:lang w:val="lv-LV"/>
        </w:rPr>
        <w:t>Piekomandētie</w:t>
      </w:r>
      <w:r w:rsidR="009E1AC7" w:rsidRPr="009E1AC7">
        <w:rPr>
          <w:rFonts w:ascii="Arial" w:hAnsi="Arial" w:cs="Arial"/>
          <w:sz w:val="24"/>
          <w:szCs w:val="24"/>
          <w:u w:val="single"/>
          <w:lang w:val="lv-LV"/>
        </w:rPr>
        <w:t xml:space="preserve">/ </w:t>
      </w:r>
      <w:r w:rsidRPr="009E1AC7">
        <w:rPr>
          <w:rFonts w:ascii="Arial" w:hAnsi="Arial" w:cs="Arial"/>
          <w:sz w:val="24"/>
          <w:szCs w:val="24"/>
          <w:u w:val="single"/>
          <w:lang w:val="lv-LV"/>
        </w:rPr>
        <w:t>Aizkomandētie</w:t>
      </w:r>
      <w:r w:rsidRPr="009E1AC7">
        <w:rPr>
          <w:rFonts w:ascii="Arial" w:hAnsi="Arial" w:cs="Arial"/>
          <w:sz w:val="24"/>
          <w:szCs w:val="24"/>
          <w:lang w:val="lv-LV"/>
        </w:rPr>
        <w:t xml:space="preserve"> - NAV.</w:t>
      </w:r>
    </w:p>
    <w:p w:rsidR="00F9369A" w:rsidRDefault="00F9369A" w:rsidP="004A1FF3">
      <w:pPr>
        <w:spacing w:after="0" w:line="0" w:lineRule="atLeast"/>
        <w:rPr>
          <w:rFonts w:ascii="Arial" w:hAnsi="Arial" w:cs="Arial"/>
          <w:sz w:val="24"/>
          <w:szCs w:val="24"/>
          <w:u w:val="single"/>
          <w:lang w:val="lv-LV"/>
        </w:rPr>
      </w:pPr>
    </w:p>
    <w:p w:rsidR="005A7E1C" w:rsidRPr="005A7E1C" w:rsidRDefault="00034FDA" w:rsidP="00DA0E82">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Civilie/ bēgļi:</w:t>
      </w:r>
    </w:p>
    <w:p w:rsidR="00FC6C19" w:rsidRDefault="00FC6C19" w:rsidP="00FC6C19">
      <w:pPr>
        <w:spacing w:after="0" w:line="0" w:lineRule="atLeast"/>
        <w:rPr>
          <w:rFonts w:ascii="Arial" w:hAnsi="Arial" w:cs="Arial"/>
          <w:sz w:val="24"/>
          <w:szCs w:val="24"/>
          <w:lang w:val="lv-LV"/>
        </w:rPr>
      </w:pPr>
    </w:p>
    <w:p w:rsidR="00E33DE1" w:rsidRDefault="00E33DE1" w:rsidP="002916F6">
      <w:pPr>
        <w:spacing w:after="0" w:line="0" w:lineRule="atLeast"/>
        <w:rPr>
          <w:rFonts w:ascii="Arial" w:hAnsi="Arial" w:cs="Arial"/>
          <w:sz w:val="24"/>
          <w:szCs w:val="24"/>
          <w:lang w:val="lv-LV"/>
        </w:rPr>
      </w:pPr>
      <w:r>
        <w:rPr>
          <w:rFonts w:ascii="Arial" w:hAnsi="Arial" w:cs="Arial"/>
          <w:sz w:val="24"/>
          <w:szCs w:val="24"/>
          <w:lang w:val="lv-LV"/>
        </w:rPr>
        <w:tab/>
      </w:r>
      <w:r w:rsidR="002916F6">
        <w:rPr>
          <w:rFonts w:ascii="Arial" w:hAnsi="Arial" w:cs="Arial"/>
          <w:sz w:val="24"/>
          <w:szCs w:val="24"/>
          <w:lang w:val="lv-LV"/>
        </w:rPr>
        <w:t xml:space="preserve">Operāciju rajona tuvumā atrodas vairākas apdzīvotas vietas, tāpēc ir liela </w:t>
      </w:r>
      <w:r w:rsidR="002916F6">
        <w:rPr>
          <w:rFonts w:ascii="Arial" w:hAnsi="Arial" w:cs="Arial"/>
          <w:sz w:val="24"/>
          <w:szCs w:val="24"/>
          <w:lang w:val="lv-LV"/>
        </w:rPr>
        <w:tab/>
        <w:t>iespēja, ka būs arī novērojami c</w:t>
      </w:r>
      <w:r w:rsidR="0067327D">
        <w:rPr>
          <w:rFonts w:ascii="Arial" w:hAnsi="Arial" w:cs="Arial"/>
          <w:sz w:val="24"/>
          <w:szCs w:val="24"/>
          <w:lang w:val="lv-LV"/>
        </w:rPr>
        <w:t xml:space="preserve">ivilie. </w:t>
      </w:r>
    </w:p>
    <w:p w:rsidR="00F9369A" w:rsidRDefault="00F9369A" w:rsidP="00FC6C19">
      <w:pPr>
        <w:spacing w:after="0" w:line="0" w:lineRule="atLeast"/>
        <w:rPr>
          <w:rFonts w:ascii="Arial" w:hAnsi="Arial" w:cs="Arial"/>
          <w:sz w:val="24"/>
          <w:szCs w:val="24"/>
          <w:u w:val="single"/>
          <w:lang w:val="lv-LV"/>
        </w:rPr>
      </w:pPr>
    </w:p>
    <w:p w:rsidR="008C2857" w:rsidRDefault="008C2857" w:rsidP="00FC6C19">
      <w:pPr>
        <w:spacing w:after="0" w:line="0" w:lineRule="atLeast"/>
        <w:rPr>
          <w:rFonts w:ascii="Arial" w:hAnsi="Arial" w:cs="Arial"/>
          <w:sz w:val="24"/>
          <w:szCs w:val="24"/>
          <w:u w:val="single"/>
          <w:lang w:val="lv-LV"/>
        </w:rPr>
      </w:pPr>
    </w:p>
    <w:p w:rsidR="00BC29B8" w:rsidRDefault="00FC6C19" w:rsidP="00BC29B8">
      <w:pPr>
        <w:spacing w:after="0" w:line="0" w:lineRule="atLeast"/>
        <w:rPr>
          <w:rFonts w:ascii="Arial" w:hAnsi="Arial" w:cs="Arial"/>
          <w:sz w:val="24"/>
          <w:szCs w:val="24"/>
          <w:lang w:val="lv-LV"/>
        </w:rPr>
      </w:pPr>
      <w:r w:rsidRPr="00A27C29">
        <w:rPr>
          <w:rFonts w:ascii="Arial" w:hAnsi="Arial" w:cs="Arial"/>
          <w:sz w:val="24"/>
          <w:szCs w:val="24"/>
          <w:u w:val="single"/>
          <w:lang w:val="lv-LV"/>
        </w:rPr>
        <w:t>PAMATUZDEVUMS</w:t>
      </w:r>
      <w:r>
        <w:rPr>
          <w:rFonts w:ascii="Arial" w:hAnsi="Arial" w:cs="Arial"/>
          <w:sz w:val="24"/>
          <w:szCs w:val="24"/>
          <w:lang w:val="lv-LV"/>
        </w:rPr>
        <w:t>:</w:t>
      </w:r>
    </w:p>
    <w:p w:rsidR="00E33DE1" w:rsidRDefault="00E33DE1" w:rsidP="00FC6C19">
      <w:pPr>
        <w:spacing w:after="0" w:line="0" w:lineRule="atLeast"/>
        <w:rPr>
          <w:rFonts w:ascii="Arial" w:hAnsi="Arial" w:cs="Arial"/>
          <w:sz w:val="24"/>
          <w:szCs w:val="24"/>
          <w:lang w:val="lv-LV"/>
        </w:rPr>
      </w:pPr>
    </w:p>
    <w:p w:rsidR="00E33DE1" w:rsidRDefault="00E33DE1" w:rsidP="009E1AC7">
      <w:pPr>
        <w:spacing w:after="0" w:line="0" w:lineRule="atLeast"/>
        <w:ind w:left="720" w:hanging="720"/>
        <w:rPr>
          <w:rFonts w:ascii="Arial" w:hAnsi="Arial" w:cs="Arial"/>
          <w:sz w:val="24"/>
          <w:szCs w:val="24"/>
          <w:lang w:val="lv-LV"/>
        </w:rPr>
      </w:pPr>
      <w:r>
        <w:rPr>
          <w:rFonts w:ascii="Arial" w:hAnsi="Arial" w:cs="Arial"/>
          <w:sz w:val="24"/>
          <w:szCs w:val="24"/>
          <w:lang w:val="lv-LV"/>
        </w:rPr>
        <w:tab/>
      </w:r>
      <w:r w:rsidR="009E1AC7">
        <w:rPr>
          <w:rFonts w:ascii="Arial" w:hAnsi="Arial" w:cs="Arial"/>
          <w:sz w:val="24"/>
          <w:szCs w:val="24"/>
          <w:lang w:val="lv-LV"/>
        </w:rPr>
        <w:t>Kavēt pretinieka sakaru tīkla izvēršanu, un atgūt kontroli teritorijā, lai apturētu radikālistu uzbrukumus mūsu spēkiem.</w:t>
      </w:r>
    </w:p>
    <w:p w:rsidR="00FC6C19" w:rsidRDefault="00FC6C19" w:rsidP="00FC6C19">
      <w:pPr>
        <w:spacing w:after="0" w:line="0" w:lineRule="atLeast"/>
        <w:rPr>
          <w:rFonts w:ascii="Arial" w:hAnsi="Arial" w:cs="Arial"/>
          <w:sz w:val="24"/>
          <w:szCs w:val="24"/>
          <w:lang w:val="lv-LV"/>
        </w:rPr>
      </w:pPr>
    </w:p>
    <w:p w:rsidR="00FC6C19" w:rsidRDefault="00FC6C19" w:rsidP="00FC6C19">
      <w:pPr>
        <w:spacing w:after="0" w:line="0" w:lineRule="atLeast"/>
        <w:rPr>
          <w:rFonts w:ascii="Arial" w:hAnsi="Arial" w:cs="Arial"/>
          <w:sz w:val="24"/>
          <w:szCs w:val="24"/>
          <w:lang w:val="lv-LV"/>
        </w:rPr>
      </w:pPr>
      <w:r w:rsidRPr="00A27C29">
        <w:rPr>
          <w:rFonts w:ascii="Arial" w:hAnsi="Arial" w:cs="Arial"/>
          <w:sz w:val="24"/>
          <w:szCs w:val="24"/>
          <w:u w:val="single"/>
          <w:lang w:val="lv-LV"/>
        </w:rPr>
        <w:t>IZPILDE</w:t>
      </w:r>
      <w:r>
        <w:rPr>
          <w:rFonts w:ascii="Arial" w:hAnsi="Arial" w:cs="Arial"/>
          <w:sz w:val="24"/>
          <w:szCs w:val="24"/>
          <w:lang w:val="lv-LV"/>
        </w:rPr>
        <w:t>:</w:t>
      </w:r>
    </w:p>
    <w:p w:rsidR="00FD2159" w:rsidRDefault="00FD2159" w:rsidP="00FC6C19">
      <w:pPr>
        <w:spacing w:after="0" w:line="0" w:lineRule="atLeast"/>
        <w:rPr>
          <w:rFonts w:ascii="Arial" w:hAnsi="Arial" w:cs="Arial"/>
          <w:sz w:val="24"/>
          <w:szCs w:val="24"/>
          <w:lang w:val="lv-LV"/>
        </w:rPr>
      </w:pPr>
    </w:p>
    <w:p w:rsidR="00FD2159" w:rsidRDefault="002D6A67" w:rsidP="00FC6C19">
      <w:pPr>
        <w:spacing w:after="0" w:line="0" w:lineRule="atLeast"/>
        <w:rPr>
          <w:rFonts w:ascii="Arial" w:hAnsi="Arial" w:cs="Arial"/>
          <w:sz w:val="24"/>
          <w:szCs w:val="24"/>
          <w:lang w:val="lv-LV"/>
        </w:rPr>
      </w:pPr>
      <w:r>
        <w:rPr>
          <w:rFonts w:ascii="Arial" w:hAnsi="Arial" w:cs="Arial"/>
          <w:sz w:val="24"/>
          <w:szCs w:val="24"/>
          <w:lang w:val="lv-LV"/>
        </w:rPr>
        <w:tab/>
        <w:t>Uzdevums ir sadalīts trijās</w:t>
      </w:r>
      <w:r w:rsidR="00FD2159">
        <w:rPr>
          <w:rFonts w:ascii="Arial" w:hAnsi="Arial" w:cs="Arial"/>
          <w:sz w:val="24"/>
          <w:szCs w:val="24"/>
          <w:lang w:val="lv-LV"/>
        </w:rPr>
        <w:t xml:space="preserve"> fāzēs:</w:t>
      </w:r>
    </w:p>
    <w:p w:rsidR="00FD2159" w:rsidRDefault="00FD2159" w:rsidP="00FC6C19">
      <w:pPr>
        <w:spacing w:after="0" w:line="0" w:lineRule="atLeast"/>
        <w:rPr>
          <w:rFonts w:ascii="Arial" w:hAnsi="Arial" w:cs="Arial"/>
          <w:sz w:val="24"/>
          <w:szCs w:val="24"/>
          <w:lang w:val="lv-LV"/>
        </w:rPr>
      </w:pPr>
    </w:p>
    <w:p w:rsidR="00FD2159" w:rsidRDefault="00FD2159" w:rsidP="00FC6C19">
      <w:pPr>
        <w:spacing w:after="0" w:line="0" w:lineRule="atLeast"/>
        <w:rPr>
          <w:rFonts w:ascii="Arial" w:hAnsi="Arial" w:cs="Arial"/>
          <w:b/>
          <w:bCs/>
          <w:sz w:val="24"/>
          <w:szCs w:val="24"/>
          <w:lang w:val="lv-LV"/>
        </w:rPr>
      </w:pPr>
      <w:r>
        <w:rPr>
          <w:rFonts w:ascii="Arial" w:hAnsi="Arial" w:cs="Arial"/>
          <w:sz w:val="24"/>
          <w:szCs w:val="24"/>
          <w:lang w:val="lv-LV"/>
        </w:rPr>
        <w:tab/>
        <w:t xml:space="preserve">1. fāze: </w:t>
      </w:r>
      <w:r w:rsidR="009E1AC7">
        <w:rPr>
          <w:rFonts w:ascii="Arial" w:hAnsi="Arial" w:cs="Arial"/>
          <w:b/>
          <w:bCs/>
          <w:sz w:val="24"/>
          <w:szCs w:val="24"/>
          <w:lang w:val="lv-LV"/>
        </w:rPr>
        <w:t>Sagatavošanās</w:t>
      </w:r>
      <w:r w:rsidR="00047482">
        <w:rPr>
          <w:rFonts w:ascii="Arial" w:hAnsi="Arial" w:cs="Arial"/>
          <w:b/>
          <w:bCs/>
          <w:sz w:val="24"/>
          <w:szCs w:val="24"/>
          <w:lang w:val="lv-LV"/>
        </w:rPr>
        <w:t>.</w:t>
      </w:r>
    </w:p>
    <w:p w:rsidR="00FD2159" w:rsidRDefault="00FD2159" w:rsidP="009E1AC7">
      <w:pPr>
        <w:spacing w:after="0" w:line="0" w:lineRule="atLeast"/>
        <w:ind w:left="720" w:hanging="720"/>
        <w:rPr>
          <w:rFonts w:ascii="Arial" w:hAnsi="Arial" w:cs="Arial"/>
          <w:sz w:val="24"/>
          <w:szCs w:val="24"/>
          <w:lang w:val="lv-LV"/>
        </w:rPr>
      </w:pPr>
      <w:r>
        <w:rPr>
          <w:rFonts w:ascii="Arial" w:hAnsi="Arial" w:cs="Arial"/>
          <w:sz w:val="24"/>
          <w:szCs w:val="24"/>
          <w:lang w:val="lv-LV"/>
        </w:rPr>
        <w:lastRenderedPageBreak/>
        <w:tab/>
        <w:t xml:space="preserve">Šajā fāzē jums ir laiks sagatavoties uzdevumam. Izplānojiet visas </w:t>
      </w:r>
      <w:r w:rsidR="009E1AC7">
        <w:rPr>
          <w:rFonts w:ascii="Arial" w:hAnsi="Arial" w:cs="Arial"/>
          <w:sz w:val="24"/>
          <w:szCs w:val="24"/>
          <w:lang w:val="lv-LV"/>
        </w:rPr>
        <w:t xml:space="preserve">darbības, </w:t>
      </w:r>
      <w:r>
        <w:rPr>
          <w:rFonts w:ascii="Arial" w:hAnsi="Arial" w:cs="Arial"/>
          <w:sz w:val="24"/>
          <w:szCs w:val="24"/>
          <w:lang w:val="lv-LV"/>
        </w:rPr>
        <w:t>veicat sausos treniņus ja nepieciešams.</w:t>
      </w:r>
      <w:r w:rsidR="001969EB">
        <w:rPr>
          <w:rFonts w:ascii="Arial" w:hAnsi="Arial" w:cs="Arial"/>
          <w:sz w:val="24"/>
          <w:szCs w:val="24"/>
          <w:lang w:val="lv-LV"/>
        </w:rPr>
        <w:tab/>
      </w:r>
      <w:r>
        <w:rPr>
          <w:rFonts w:ascii="Arial" w:hAnsi="Arial" w:cs="Arial"/>
          <w:sz w:val="24"/>
          <w:szCs w:val="24"/>
          <w:lang w:val="lv-LV"/>
        </w:rPr>
        <w:t>Kad saga</w:t>
      </w:r>
      <w:r w:rsidR="001969EB">
        <w:rPr>
          <w:rFonts w:ascii="Arial" w:hAnsi="Arial" w:cs="Arial"/>
          <w:sz w:val="24"/>
          <w:szCs w:val="24"/>
          <w:lang w:val="lv-LV"/>
        </w:rPr>
        <w:t xml:space="preserve">tavošanās ir pabeigta ziņojiet </w:t>
      </w:r>
      <w:r>
        <w:rPr>
          <w:rFonts w:ascii="Arial" w:hAnsi="Arial" w:cs="Arial"/>
          <w:sz w:val="24"/>
          <w:szCs w:val="24"/>
          <w:lang w:val="lv-LV"/>
        </w:rPr>
        <w:t>uz taktisko operāciju centru (TOC).</w:t>
      </w:r>
    </w:p>
    <w:p w:rsidR="00FD2159" w:rsidRDefault="00FD2159" w:rsidP="00FC6C19">
      <w:pPr>
        <w:spacing w:after="0" w:line="0" w:lineRule="atLeast"/>
        <w:rPr>
          <w:rFonts w:ascii="Arial" w:hAnsi="Arial" w:cs="Arial"/>
          <w:sz w:val="24"/>
          <w:szCs w:val="24"/>
          <w:lang w:val="lv-LV"/>
        </w:rPr>
      </w:pPr>
    </w:p>
    <w:p w:rsidR="00FD2159" w:rsidRDefault="00FD2159" w:rsidP="00BB51F4">
      <w:pPr>
        <w:spacing w:after="0" w:line="0" w:lineRule="atLeast"/>
        <w:rPr>
          <w:rFonts w:ascii="Arial" w:hAnsi="Arial" w:cs="Arial"/>
          <w:b/>
          <w:bCs/>
          <w:sz w:val="24"/>
          <w:szCs w:val="24"/>
          <w:lang w:val="lv-LV"/>
        </w:rPr>
      </w:pPr>
      <w:r>
        <w:rPr>
          <w:rFonts w:ascii="Arial" w:hAnsi="Arial" w:cs="Arial"/>
          <w:sz w:val="24"/>
          <w:szCs w:val="24"/>
          <w:lang w:val="lv-LV"/>
        </w:rPr>
        <w:tab/>
        <w:t xml:space="preserve">2. fāze: </w:t>
      </w:r>
      <w:r w:rsidR="009E1AC7">
        <w:rPr>
          <w:rFonts w:ascii="Arial" w:hAnsi="Arial" w:cs="Arial"/>
          <w:b/>
          <w:bCs/>
          <w:sz w:val="24"/>
          <w:szCs w:val="24"/>
          <w:lang w:val="lv-LV"/>
        </w:rPr>
        <w:t>Aizkavēšana</w:t>
      </w:r>
      <w:r w:rsidR="001969EB">
        <w:rPr>
          <w:rFonts w:ascii="Arial" w:hAnsi="Arial" w:cs="Arial"/>
          <w:b/>
          <w:bCs/>
          <w:sz w:val="24"/>
          <w:szCs w:val="24"/>
          <w:lang w:val="lv-LV"/>
        </w:rPr>
        <w:t xml:space="preserve"> un LINK UP.</w:t>
      </w:r>
    </w:p>
    <w:p w:rsidR="00D56857" w:rsidRDefault="001969EB" w:rsidP="002D6A67">
      <w:pPr>
        <w:spacing w:after="0" w:line="0" w:lineRule="atLeast"/>
        <w:ind w:left="720" w:hanging="720"/>
        <w:rPr>
          <w:rFonts w:ascii="Arial" w:hAnsi="Arial" w:cs="Arial"/>
          <w:sz w:val="24"/>
          <w:szCs w:val="24"/>
          <w:lang w:val="lv-LV"/>
        </w:rPr>
      </w:pPr>
      <w:r>
        <w:rPr>
          <w:rFonts w:ascii="Arial" w:hAnsi="Arial" w:cs="Arial"/>
          <w:b/>
          <w:bCs/>
          <w:sz w:val="24"/>
          <w:szCs w:val="24"/>
          <w:lang w:val="lv-LV"/>
        </w:rPr>
        <w:tab/>
      </w:r>
      <w:r w:rsidR="002619E8">
        <w:rPr>
          <w:rFonts w:ascii="Arial" w:hAnsi="Arial" w:cs="Arial"/>
          <w:sz w:val="24"/>
          <w:szCs w:val="24"/>
          <w:lang w:val="lv-LV"/>
        </w:rPr>
        <w:t>Nav zināms, kur precīzi tiks uzstādīts sakaru tīkls, visticamāk, ka tas nebūs tikai vienā vietā, bet tiks izvērsts pa vairākiem punktiem ar antenu palīdzību. Jūsu uzdevums ir atrast pretinieka sakaru punktus un nepieļaut antenu uzstādīšanu.</w:t>
      </w:r>
      <w:r w:rsidR="002D6A67">
        <w:rPr>
          <w:rFonts w:ascii="Arial" w:hAnsi="Arial" w:cs="Arial"/>
          <w:sz w:val="24"/>
          <w:szCs w:val="24"/>
          <w:lang w:val="lv-LV"/>
        </w:rPr>
        <w:t xml:space="preserve"> Ja gadījumā antena ir uzstādīta kādā no punktiem, tā ir jāneitralizē, izraujot no zemes. Paralēli tam, ir jāveic LINK UP’s, jeb satikšanās ar speciālo sp</w:t>
      </w:r>
      <w:r w:rsidR="00A86F24">
        <w:rPr>
          <w:rFonts w:ascii="Arial" w:hAnsi="Arial" w:cs="Arial"/>
          <w:sz w:val="24"/>
          <w:szCs w:val="24"/>
          <w:lang w:val="lv-LV"/>
        </w:rPr>
        <w:t>ēku vienību. Link UP vieta ir at</w:t>
      </w:r>
      <w:r w:rsidR="002D6A67">
        <w:rPr>
          <w:rFonts w:ascii="Arial" w:hAnsi="Arial" w:cs="Arial"/>
          <w:sz w:val="24"/>
          <w:szCs w:val="24"/>
          <w:lang w:val="lv-LV"/>
        </w:rPr>
        <w:t>zīmēta jūsu kartēs. Paroles summa ir 5. Sniedziet jebkādu pieejamo informāciju, kas varētu palīdzēt viņu uzdevumu izpildē.</w:t>
      </w:r>
    </w:p>
    <w:p w:rsidR="002D6A67" w:rsidRDefault="002D6A67" w:rsidP="002619E8">
      <w:pPr>
        <w:spacing w:after="0" w:line="0" w:lineRule="atLeast"/>
        <w:rPr>
          <w:rFonts w:ascii="Arial" w:hAnsi="Arial" w:cs="Arial"/>
          <w:sz w:val="24"/>
          <w:szCs w:val="24"/>
          <w:lang w:val="lv-LV"/>
        </w:rPr>
      </w:pPr>
    </w:p>
    <w:p w:rsidR="002D6A67" w:rsidRDefault="002D6A67" w:rsidP="002D6A67">
      <w:pPr>
        <w:spacing w:after="0" w:line="0" w:lineRule="atLeast"/>
        <w:ind w:left="720"/>
        <w:rPr>
          <w:rFonts w:ascii="Arial" w:hAnsi="Arial" w:cs="Arial"/>
          <w:i/>
          <w:sz w:val="24"/>
          <w:szCs w:val="24"/>
          <w:lang w:val="lv-LV"/>
        </w:rPr>
      </w:pPr>
      <w:r>
        <w:rPr>
          <w:rFonts w:ascii="Arial" w:hAnsi="Arial" w:cs="Arial"/>
          <w:sz w:val="24"/>
          <w:szCs w:val="24"/>
          <w:lang w:val="lv-LV"/>
        </w:rPr>
        <w:t>*</w:t>
      </w:r>
      <w:r>
        <w:rPr>
          <w:rFonts w:ascii="Arial" w:hAnsi="Arial" w:cs="Arial"/>
          <w:i/>
          <w:sz w:val="24"/>
          <w:szCs w:val="24"/>
          <w:lang w:val="lv-LV"/>
        </w:rPr>
        <w:t>ja neziniet kā darbojas paroļu summa, jautājiet tiesnesim.</w:t>
      </w:r>
    </w:p>
    <w:p w:rsidR="002D6A67" w:rsidRDefault="002D6A67" w:rsidP="002D6A67">
      <w:pPr>
        <w:spacing w:after="0" w:line="0" w:lineRule="atLeast"/>
        <w:ind w:left="720"/>
        <w:rPr>
          <w:rFonts w:ascii="Arial" w:hAnsi="Arial" w:cs="Arial"/>
          <w:i/>
          <w:sz w:val="24"/>
          <w:szCs w:val="24"/>
          <w:lang w:val="lv-LV"/>
        </w:rPr>
      </w:pPr>
    </w:p>
    <w:p w:rsidR="002D6A67" w:rsidRDefault="002D6A67" w:rsidP="002D6A67">
      <w:pPr>
        <w:spacing w:after="0" w:line="0" w:lineRule="atLeast"/>
        <w:ind w:left="720"/>
        <w:rPr>
          <w:rFonts w:ascii="Arial" w:hAnsi="Arial" w:cs="Arial"/>
          <w:b/>
          <w:sz w:val="24"/>
          <w:szCs w:val="24"/>
          <w:lang w:val="lv-LV"/>
        </w:rPr>
      </w:pPr>
      <w:r>
        <w:rPr>
          <w:rFonts w:ascii="Arial" w:hAnsi="Arial" w:cs="Arial"/>
          <w:sz w:val="24"/>
          <w:szCs w:val="24"/>
          <w:lang w:val="lv-LV"/>
        </w:rPr>
        <w:t xml:space="preserve">3. fāze. </w:t>
      </w:r>
      <w:r>
        <w:rPr>
          <w:rFonts w:ascii="Arial" w:hAnsi="Arial" w:cs="Arial"/>
          <w:b/>
          <w:sz w:val="24"/>
          <w:szCs w:val="24"/>
          <w:lang w:val="lv-LV"/>
        </w:rPr>
        <w:t>Pozīciju nostiprināšana.</w:t>
      </w:r>
    </w:p>
    <w:p w:rsidR="002D6A67" w:rsidRPr="002D6A67" w:rsidRDefault="002D6A67" w:rsidP="002D6A67">
      <w:pPr>
        <w:spacing w:after="0" w:line="0" w:lineRule="atLeast"/>
        <w:ind w:left="720"/>
        <w:rPr>
          <w:rFonts w:ascii="Arial" w:hAnsi="Arial" w:cs="Arial"/>
          <w:sz w:val="24"/>
          <w:szCs w:val="24"/>
          <w:lang w:val="lv-LV"/>
        </w:rPr>
      </w:pPr>
      <w:r>
        <w:rPr>
          <w:rFonts w:ascii="Arial" w:hAnsi="Arial" w:cs="Arial"/>
          <w:sz w:val="24"/>
          <w:szCs w:val="24"/>
          <w:lang w:val="lv-LV"/>
        </w:rPr>
        <w:t>Kad pretinieka darbība mūsu teritorijā būs ierobežota un kontrolēta, visticamāk saņemsiet uzdevumu ubrukt viņu spēku koncentrācijas punktam, lai līdz galam atspiestu radikālistus no mūsu teritorijas.</w:t>
      </w:r>
    </w:p>
    <w:p w:rsidR="002D6A67" w:rsidRPr="0071094A" w:rsidRDefault="002D6A67" w:rsidP="002619E8">
      <w:pPr>
        <w:spacing w:after="0" w:line="0" w:lineRule="atLeast"/>
        <w:rPr>
          <w:rFonts w:ascii="Arial" w:hAnsi="Arial" w:cs="Arial"/>
          <w:sz w:val="24"/>
          <w:szCs w:val="24"/>
          <w:lang w:val="lv-LV"/>
        </w:rPr>
      </w:pPr>
    </w:p>
    <w:p w:rsidR="0045128E" w:rsidRPr="0045128E" w:rsidRDefault="001E78E0" w:rsidP="001969EB">
      <w:pPr>
        <w:spacing w:after="0" w:line="0" w:lineRule="atLeast"/>
        <w:rPr>
          <w:rFonts w:ascii="Arial" w:hAnsi="Arial" w:cs="Arial"/>
          <w:sz w:val="24"/>
          <w:szCs w:val="24"/>
          <w:lang w:val="lv-LV"/>
        </w:rPr>
      </w:pPr>
      <w:r>
        <w:rPr>
          <w:rFonts w:ascii="Arial" w:hAnsi="Arial" w:cs="Arial"/>
          <w:sz w:val="24"/>
          <w:szCs w:val="24"/>
          <w:lang w:val="lv-LV"/>
        </w:rPr>
        <w:tab/>
      </w:r>
    </w:p>
    <w:p w:rsidR="00C34067" w:rsidRDefault="0045128E" w:rsidP="0045128E">
      <w:pPr>
        <w:spacing w:after="0" w:line="0" w:lineRule="atLeast"/>
        <w:rPr>
          <w:rFonts w:ascii="Arial" w:hAnsi="Arial" w:cs="Arial"/>
          <w:sz w:val="24"/>
          <w:szCs w:val="24"/>
          <w:lang w:val="lv-LV"/>
        </w:rPr>
      </w:pPr>
      <w:r>
        <w:rPr>
          <w:rFonts w:ascii="Arial" w:hAnsi="Arial" w:cs="Arial"/>
          <w:b/>
          <w:bCs/>
          <w:sz w:val="24"/>
          <w:szCs w:val="24"/>
          <w:lang w:val="lv-LV"/>
        </w:rPr>
        <w:tab/>
      </w:r>
    </w:p>
    <w:p w:rsidR="0045128E" w:rsidRDefault="0045128E" w:rsidP="00FC6C19">
      <w:pPr>
        <w:spacing w:after="0" w:line="0" w:lineRule="atLeast"/>
        <w:rPr>
          <w:rFonts w:ascii="Arial" w:hAnsi="Arial" w:cs="Arial"/>
          <w:sz w:val="24"/>
          <w:szCs w:val="24"/>
          <w:u w:val="single"/>
          <w:lang w:val="lv-LV"/>
        </w:rPr>
      </w:pPr>
    </w:p>
    <w:p w:rsidR="00C34067" w:rsidRDefault="00A514BD" w:rsidP="00A514BD">
      <w:pPr>
        <w:spacing w:after="0" w:line="0" w:lineRule="atLeast"/>
        <w:ind w:firstLine="720"/>
        <w:rPr>
          <w:rFonts w:ascii="Arial" w:hAnsi="Arial" w:cs="Arial"/>
          <w:sz w:val="24"/>
          <w:szCs w:val="24"/>
          <w:u w:val="single"/>
          <w:lang w:val="lv-LV"/>
        </w:rPr>
      </w:pPr>
      <w:r w:rsidRPr="00A27C29">
        <w:rPr>
          <w:rFonts w:ascii="Arial" w:hAnsi="Arial" w:cs="Arial"/>
          <w:sz w:val="24"/>
          <w:szCs w:val="24"/>
          <w:u w:val="single"/>
          <w:lang w:val="lv-LV"/>
        </w:rPr>
        <w:t>Koordinējošās instrukcijas</w:t>
      </w:r>
      <w:r w:rsidRPr="00C34067">
        <w:rPr>
          <w:rFonts w:ascii="Arial" w:hAnsi="Arial" w:cs="Arial"/>
          <w:sz w:val="24"/>
          <w:szCs w:val="24"/>
          <w:u w:val="single"/>
          <w:lang w:val="lv-LV"/>
        </w:rPr>
        <w:t>:</w:t>
      </w:r>
    </w:p>
    <w:p w:rsidR="00ED164B" w:rsidRDefault="00ED164B" w:rsidP="00DA0E82">
      <w:pPr>
        <w:spacing w:after="0" w:line="0" w:lineRule="atLeast"/>
        <w:rPr>
          <w:rFonts w:ascii="Arial" w:hAnsi="Arial" w:cs="Arial"/>
          <w:sz w:val="24"/>
          <w:szCs w:val="24"/>
          <w:lang w:val="lv-LV"/>
        </w:rPr>
      </w:pPr>
    </w:p>
    <w:p w:rsidR="009F0A4C" w:rsidRDefault="009F0A4C" w:rsidP="009F0A4C">
      <w:pPr>
        <w:pStyle w:val="ListParagraph"/>
        <w:numPr>
          <w:ilvl w:val="0"/>
          <w:numId w:val="11"/>
        </w:numPr>
        <w:spacing w:after="0" w:line="0" w:lineRule="atLeast"/>
        <w:rPr>
          <w:rFonts w:ascii="Arial" w:hAnsi="Arial" w:cs="Arial"/>
          <w:sz w:val="24"/>
          <w:szCs w:val="24"/>
          <w:lang w:val="lv-LV"/>
        </w:rPr>
      </w:pPr>
      <w:r>
        <w:rPr>
          <w:rFonts w:ascii="Arial" w:hAnsi="Arial" w:cs="Arial"/>
          <w:sz w:val="24"/>
          <w:szCs w:val="24"/>
          <w:lang w:val="lv-LV"/>
        </w:rPr>
        <w:t>Ir liela iespēja, ka</w:t>
      </w:r>
      <w:r w:rsidRPr="009F0A4C">
        <w:rPr>
          <w:rFonts w:ascii="Arial" w:hAnsi="Arial" w:cs="Arial"/>
          <w:sz w:val="24"/>
          <w:szCs w:val="24"/>
          <w:lang w:val="lv-LV"/>
        </w:rPr>
        <w:t xml:space="preserve"> pretinieks mēģinās sagūstīt jūsu komandieri. Procedūra notiek uzliekot roku uz pleca un pasakot vārdu „gūsts”, kamēr visas darbības netiek precīzi izpildītas, tikmēr gūstam drīkst nepakļauties. Citādi jādara viss ko liek pretinieka spēki.</w:t>
      </w:r>
      <w:r>
        <w:rPr>
          <w:rFonts w:ascii="Arial" w:hAnsi="Arial" w:cs="Arial"/>
          <w:sz w:val="24"/>
          <w:szCs w:val="24"/>
          <w:lang w:val="lv-LV"/>
        </w:rPr>
        <w:t xml:space="preserve"> Sagūstīt var gan </w:t>
      </w:r>
      <w:r w:rsidRPr="00E41AD7">
        <w:rPr>
          <w:rFonts w:ascii="Arial" w:hAnsi="Arial" w:cs="Arial"/>
          <w:sz w:val="24"/>
          <w:szCs w:val="24"/>
          <w:u w:val="single"/>
          <w:lang w:val="lv-LV"/>
        </w:rPr>
        <w:t>aktīvu</w:t>
      </w:r>
      <w:r>
        <w:rPr>
          <w:rFonts w:ascii="Arial" w:hAnsi="Arial" w:cs="Arial"/>
          <w:sz w:val="24"/>
          <w:szCs w:val="24"/>
          <w:lang w:val="lv-LV"/>
        </w:rPr>
        <w:t xml:space="preserve"> spēlētāju, gan </w:t>
      </w:r>
      <w:r w:rsidRPr="00E41AD7">
        <w:rPr>
          <w:rFonts w:ascii="Arial" w:hAnsi="Arial" w:cs="Arial"/>
          <w:sz w:val="24"/>
          <w:szCs w:val="24"/>
          <w:u w:val="single"/>
          <w:lang w:val="lv-LV"/>
        </w:rPr>
        <w:t>neitralizētu</w:t>
      </w:r>
      <w:r>
        <w:rPr>
          <w:rFonts w:ascii="Arial" w:hAnsi="Arial" w:cs="Arial"/>
          <w:sz w:val="24"/>
          <w:szCs w:val="24"/>
          <w:lang w:val="lv-LV"/>
        </w:rPr>
        <w:t xml:space="preserve">. </w:t>
      </w:r>
    </w:p>
    <w:p w:rsidR="009F0A4C" w:rsidRDefault="009F0A4C" w:rsidP="009F0A4C">
      <w:pPr>
        <w:pStyle w:val="ListParagraph"/>
        <w:spacing w:after="0" w:line="0" w:lineRule="atLeast"/>
        <w:ind w:left="1440"/>
        <w:rPr>
          <w:rFonts w:ascii="Arial" w:hAnsi="Arial" w:cs="Arial"/>
          <w:sz w:val="24"/>
          <w:szCs w:val="24"/>
          <w:lang w:val="lv-LV"/>
        </w:rPr>
      </w:pPr>
    </w:p>
    <w:p w:rsidR="009F0A4C" w:rsidRDefault="009F0A4C" w:rsidP="009F0A4C">
      <w:pPr>
        <w:spacing w:after="0" w:line="0" w:lineRule="atLeast"/>
        <w:ind w:left="1440"/>
        <w:rPr>
          <w:rFonts w:ascii="Arial" w:hAnsi="Arial" w:cs="Arial"/>
          <w:i/>
          <w:sz w:val="24"/>
          <w:szCs w:val="24"/>
          <w:lang w:val="lv-LV"/>
        </w:rPr>
      </w:pPr>
      <w:r>
        <w:rPr>
          <w:rFonts w:ascii="Arial" w:hAnsi="Arial" w:cs="Arial"/>
          <w:sz w:val="24"/>
          <w:szCs w:val="24"/>
          <w:lang w:val="lv-LV"/>
        </w:rPr>
        <w:t>*</w:t>
      </w:r>
      <w:r>
        <w:rPr>
          <w:rFonts w:ascii="Arial" w:hAnsi="Arial" w:cs="Arial"/>
          <w:i/>
          <w:sz w:val="24"/>
          <w:szCs w:val="24"/>
          <w:lang w:val="lv-LV"/>
        </w:rPr>
        <w:t>aktīvs – tāds spēlētajs kurš nav konstatējis sev trāpījumu un piedalās kā kombatants.</w:t>
      </w:r>
    </w:p>
    <w:p w:rsidR="009F0A4C" w:rsidRPr="009F0A4C" w:rsidRDefault="009F0A4C" w:rsidP="009F0A4C">
      <w:pPr>
        <w:pStyle w:val="ListParagraph"/>
        <w:spacing w:after="0" w:line="0" w:lineRule="atLeast"/>
        <w:ind w:left="1440"/>
        <w:rPr>
          <w:rFonts w:ascii="Arial" w:hAnsi="Arial" w:cs="Arial"/>
          <w:sz w:val="24"/>
          <w:szCs w:val="24"/>
          <w:lang w:val="lv-LV"/>
        </w:rPr>
      </w:pPr>
      <w:r>
        <w:rPr>
          <w:rFonts w:ascii="Arial" w:hAnsi="Arial" w:cs="Arial"/>
          <w:i/>
          <w:sz w:val="24"/>
          <w:szCs w:val="24"/>
          <w:lang w:val="lv-LV"/>
        </w:rPr>
        <w:t>*neitralizēts – tāds spēlētājs, kurš ir konstatējis sev trāpījumu un gaida mediķa palīdzību vai ir ceļā uz atdzimšanas zonu.</w:t>
      </w:r>
    </w:p>
    <w:p w:rsidR="009F0A4C" w:rsidRPr="00DA0E82" w:rsidRDefault="009F0A4C" w:rsidP="00DA0E82">
      <w:pPr>
        <w:spacing w:after="0" w:line="0" w:lineRule="atLeast"/>
        <w:rPr>
          <w:rFonts w:ascii="Arial" w:hAnsi="Arial" w:cs="Arial"/>
          <w:sz w:val="24"/>
          <w:szCs w:val="24"/>
          <w:lang w:val="lv-LV"/>
        </w:rPr>
      </w:pPr>
    </w:p>
    <w:p w:rsidR="000B33AF" w:rsidRPr="00DA0E82" w:rsidRDefault="002A61A0" w:rsidP="00DA0E82">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Atdzimšanas zona dabā iezīmēta ar sarkanbaltsarkano lentu. Atdzimšana notiek pieskaroties lentai. Skaits visiem neierobežots. AZ vietu uz savu galvu mainīt nedrīkst.</w:t>
      </w:r>
    </w:p>
    <w:p w:rsidR="00763A97" w:rsidRP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 xml:space="preserve">Vienības sastāvā ir viens mediķis, kurš var atdzīvināt ievainotos komandas biedrus kaujas laukā uz vietas. Atdzīvināšana notiek ievainotajam uzliekot roku un aizskaitot līdz 10. </w:t>
      </w:r>
    </w:p>
    <w:p w:rsidR="00763A97" w:rsidRP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 xml:space="preserve">Ievainots ir jebkurš komandas spēlētājs, kuram ir konstatēts trāpījums. Pēc trāpījuma konstatēšanas ievainotais noguļas zemē un sauc pēc mediķa. Ja </w:t>
      </w:r>
      <w:r w:rsidR="00027761">
        <w:rPr>
          <w:rFonts w:ascii="Arial" w:hAnsi="Arial" w:cs="Arial"/>
          <w:sz w:val="24"/>
          <w:szCs w:val="24"/>
          <w:u w:val="single"/>
          <w:lang w:val="lv-LV"/>
        </w:rPr>
        <w:t>5</w:t>
      </w:r>
      <w:r w:rsidRPr="00763A97">
        <w:rPr>
          <w:rFonts w:ascii="Arial" w:hAnsi="Arial" w:cs="Arial"/>
          <w:sz w:val="24"/>
          <w:szCs w:val="24"/>
          <w:u w:val="single"/>
          <w:lang w:val="lv-LV"/>
        </w:rPr>
        <w:t xml:space="preserve"> minūšu laikā</w:t>
      </w:r>
      <w:r w:rsidRPr="00763A97">
        <w:rPr>
          <w:rFonts w:ascii="Arial" w:hAnsi="Arial" w:cs="Arial"/>
          <w:sz w:val="24"/>
          <w:szCs w:val="24"/>
          <w:lang w:val="lv-LV"/>
        </w:rPr>
        <w:t xml:space="preserve"> spēlētājs netiek atdzīvināts, tad patstāvīgi jādodas uz atdzimšanas zonu, uzvelkot atstarojošo vesti. </w:t>
      </w:r>
    </w:p>
    <w:p w:rsid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Mediķi nozīmē vienības komandieris.</w:t>
      </w:r>
    </w:p>
    <w:p w:rsidR="00A27C29" w:rsidRPr="00463EE5" w:rsidRDefault="00763A97" w:rsidP="00463EE5">
      <w:pPr>
        <w:numPr>
          <w:ilvl w:val="0"/>
          <w:numId w:val="4"/>
        </w:numPr>
        <w:spacing w:after="0"/>
        <w:rPr>
          <w:rFonts w:ascii="Arial" w:hAnsi="Arial" w:cs="Arial"/>
          <w:sz w:val="24"/>
          <w:szCs w:val="24"/>
          <w:lang w:val="lv-LV"/>
        </w:rPr>
      </w:pPr>
      <w:r w:rsidRPr="00763A97">
        <w:rPr>
          <w:rFonts w:ascii="Arial" w:hAnsi="Arial" w:cs="Arial"/>
          <w:sz w:val="24"/>
          <w:szCs w:val="24"/>
          <w:lang w:val="lv-LV"/>
        </w:rPr>
        <w:t>Ja sašauj pašu mediķi, tad viņu neviens cits atdzīvināt nevar. Patstāvīgi jādodas uz AZ un jāatdzimst tur.</w:t>
      </w:r>
    </w:p>
    <w:p w:rsidR="00763A97" w:rsidRDefault="002231B2"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 xml:space="preserve">Atļauts </w:t>
      </w:r>
      <w:r w:rsidR="000B33AF">
        <w:rPr>
          <w:rFonts w:ascii="Arial" w:hAnsi="Arial" w:cs="Arial"/>
          <w:sz w:val="24"/>
          <w:szCs w:val="24"/>
          <w:lang w:val="lv-LV"/>
        </w:rPr>
        <w:t>izmantot granātas un dūmus.</w:t>
      </w:r>
    </w:p>
    <w:p w:rsidR="002231B2" w:rsidRDefault="002231B2" w:rsidP="00C34067">
      <w:pPr>
        <w:pStyle w:val="ListParagraph"/>
        <w:numPr>
          <w:ilvl w:val="0"/>
          <w:numId w:val="4"/>
        </w:numPr>
        <w:spacing w:after="0" w:line="0" w:lineRule="atLeast"/>
        <w:rPr>
          <w:rFonts w:ascii="Arial" w:hAnsi="Arial" w:cs="Arial"/>
          <w:sz w:val="24"/>
          <w:szCs w:val="24"/>
          <w:lang w:val="lv-LV"/>
        </w:rPr>
      </w:pPr>
      <w:r w:rsidRPr="002231B2">
        <w:rPr>
          <w:rFonts w:ascii="Arial" w:hAnsi="Arial" w:cs="Arial"/>
          <w:sz w:val="24"/>
          <w:szCs w:val="24"/>
          <w:lang w:val="lv-LV"/>
        </w:rPr>
        <w:t>Jautājumu un neskaidrību gadījumā sazinieties ar TOC.</w:t>
      </w:r>
    </w:p>
    <w:p w:rsidR="00A27C29" w:rsidRDefault="00A27C29"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Sagatavošanās fāze sākas no pavēles saņemšanas brīža.</w:t>
      </w:r>
    </w:p>
    <w:p w:rsidR="002231B2" w:rsidRPr="00A514BD" w:rsidRDefault="00A514BD" w:rsidP="00285198">
      <w:pPr>
        <w:pStyle w:val="ListParagraph"/>
        <w:numPr>
          <w:ilvl w:val="0"/>
          <w:numId w:val="4"/>
        </w:numPr>
        <w:spacing w:after="0" w:line="0" w:lineRule="atLeast"/>
        <w:rPr>
          <w:rFonts w:ascii="Arial" w:hAnsi="Arial" w:cs="Arial"/>
          <w:sz w:val="24"/>
          <w:szCs w:val="24"/>
          <w:lang w:val="lv-LV"/>
        </w:rPr>
      </w:pPr>
      <w:r w:rsidRPr="00A514BD">
        <w:rPr>
          <w:rFonts w:ascii="Arial" w:hAnsi="Arial" w:cs="Arial"/>
          <w:sz w:val="24"/>
          <w:szCs w:val="24"/>
          <w:lang w:val="lv-LV"/>
        </w:rPr>
        <w:lastRenderedPageBreak/>
        <w:t>Aizkavēšanas</w:t>
      </w:r>
      <w:r w:rsidR="002231B2" w:rsidRPr="00A514BD">
        <w:rPr>
          <w:rFonts w:ascii="Arial" w:hAnsi="Arial" w:cs="Arial"/>
          <w:sz w:val="24"/>
          <w:szCs w:val="24"/>
          <w:lang w:val="lv-LV"/>
        </w:rPr>
        <w:t xml:space="preserve"> fāzi drīkst uzsākt tikai pēc TOC apstiprinājuma.</w:t>
      </w:r>
      <w:r w:rsidR="00D06DA1" w:rsidRPr="00A514BD">
        <w:rPr>
          <w:rFonts w:ascii="Arial" w:hAnsi="Arial" w:cs="Arial"/>
          <w:sz w:val="24"/>
          <w:szCs w:val="24"/>
          <w:lang w:val="lv-LV"/>
        </w:rPr>
        <w:t xml:space="preserve"> </w:t>
      </w:r>
    </w:p>
    <w:p w:rsidR="00285198" w:rsidRDefault="00285198" w:rsidP="00285198">
      <w:pPr>
        <w:pStyle w:val="ListParagraph"/>
        <w:numPr>
          <w:ilvl w:val="0"/>
          <w:numId w:val="4"/>
        </w:numPr>
        <w:spacing w:after="0" w:line="0" w:lineRule="atLeast"/>
        <w:rPr>
          <w:rFonts w:ascii="Arial" w:hAnsi="Arial" w:cs="Arial"/>
          <w:sz w:val="24"/>
          <w:szCs w:val="24"/>
          <w:lang w:val="lv-LV"/>
        </w:rPr>
      </w:pPr>
      <w:r w:rsidRPr="00A514BD">
        <w:rPr>
          <w:rFonts w:ascii="Arial" w:hAnsi="Arial" w:cs="Arial"/>
          <w:sz w:val="24"/>
          <w:szCs w:val="24"/>
          <w:lang w:val="lv-LV"/>
        </w:rPr>
        <w:t>Signalizācijas sirēna ir spēles beigas (ENDEX).</w:t>
      </w:r>
    </w:p>
    <w:p w:rsidR="00463EE5" w:rsidRDefault="00463EE5" w:rsidP="00463EE5">
      <w:pPr>
        <w:spacing w:after="0" w:line="0" w:lineRule="atLeast"/>
        <w:rPr>
          <w:rFonts w:ascii="Arial" w:hAnsi="Arial" w:cs="Arial"/>
          <w:sz w:val="24"/>
          <w:szCs w:val="24"/>
          <w:u w:val="single"/>
          <w:lang w:val="lv-LV"/>
        </w:rPr>
      </w:pPr>
    </w:p>
    <w:p w:rsidR="00463EE5" w:rsidRDefault="00A514BD" w:rsidP="00463EE5">
      <w:pPr>
        <w:spacing w:after="0" w:line="0" w:lineRule="atLeast"/>
        <w:rPr>
          <w:rFonts w:ascii="Arial" w:hAnsi="Arial" w:cs="Arial"/>
          <w:sz w:val="24"/>
          <w:szCs w:val="24"/>
          <w:u w:val="single"/>
          <w:lang w:val="lv-LV"/>
        </w:rPr>
      </w:pPr>
      <w:r>
        <w:rPr>
          <w:rFonts w:ascii="Arial" w:hAnsi="Arial" w:cs="Arial"/>
          <w:sz w:val="24"/>
          <w:szCs w:val="24"/>
          <w:u w:val="single"/>
          <w:lang w:val="lv-LV"/>
        </w:rPr>
        <w:t>VADĪBA</w:t>
      </w:r>
      <w:r w:rsidR="00463EE5">
        <w:rPr>
          <w:rFonts w:ascii="Arial" w:hAnsi="Arial" w:cs="Arial"/>
          <w:sz w:val="24"/>
          <w:szCs w:val="24"/>
          <w:u w:val="single"/>
          <w:lang w:val="lv-LV"/>
        </w:rPr>
        <w:t xml:space="preserve"> UN SAKARI:</w:t>
      </w:r>
    </w:p>
    <w:p w:rsidR="00463EE5" w:rsidRDefault="00463EE5" w:rsidP="00463EE5">
      <w:pPr>
        <w:spacing w:after="0" w:line="0" w:lineRule="atLeast"/>
        <w:rPr>
          <w:rFonts w:ascii="Arial" w:hAnsi="Arial" w:cs="Arial"/>
          <w:sz w:val="24"/>
          <w:szCs w:val="24"/>
          <w:u w:val="single"/>
          <w:lang w:val="lv-LV"/>
        </w:rPr>
      </w:pPr>
    </w:p>
    <w:p w:rsidR="00463EE5" w:rsidRDefault="00463EE5" w:rsidP="00463EE5">
      <w:pPr>
        <w:pStyle w:val="ListParagraph"/>
        <w:numPr>
          <w:ilvl w:val="0"/>
          <w:numId w:val="10"/>
        </w:numPr>
        <w:spacing w:after="0" w:line="0" w:lineRule="atLeast"/>
        <w:rPr>
          <w:rFonts w:ascii="Arial" w:hAnsi="Arial" w:cs="Arial"/>
          <w:sz w:val="24"/>
          <w:szCs w:val="24"/>
          <w:lang w:val="lv-LV"/>
        </w:rPr>
      </w:pPr>
      <w:r>
        <w:rPr>
          <w:rFonts w:ascii="Arial" w:hAnsi="Arial" w:cs="Arial"/>
          <w:sz w:val="24"/>
          <w:szCs w:val="24"/>
          <w:lang w:val="lv-LV"/>
        </w:rPr>
        <w:t>Uzdevuma laikā ir iespējama pārapgāde pēc nepieciešamības. Par laikiem un vietām sazinieties ar TOC.</w:t>
      </w:r>
    </w:p>
    <w:p w:rsidR="00463EE5" w:rsidRDefault="00463EE5" w:rsidP="00463EE5">
      <w:pPr>
        <w:spacing w:after="0" w:line="0" w:lineRule="atLeast"/>
        <w:rPr>
          <w:rFonts w:ascii="Arial" w:hAnsi="Arial" w:cs="Arial"/>
          <w:sz w:val="24"/>
          <w:szCs w:val="24"/>
          <w:lang w:val="lv-LV"/>
        </w:rPr>
      </w:pPr>
      <w:r>
        <w:rPr>
          <w:rFonts w:ascii="Arial" w:hAnsi="Arial" w:cs="Arial"/>
          <w:sz w:val="24"/>
          <w:szCs w:val="24"/>
          <w:lang w:val="lv-LV"/>
        </w:rPr>
        <w:tab/>
      </w:r>
    </w:p>
    <w:p w:rsidR="00463EE5" w:rsidRDefault="00463EE5" w:rsidP="00463EE5">
      <w:pPr>
        <w:spacing w:after="0" w:line="0" w:lineRule="atLeast"/>
        <w:rPr>
          <w:rFonts w:ascii="Arial" w:hAnsi="Arial" w:cs="Arial"/>
          <w:sz w:val="24"/>
          <w:szCs w:val="24"/>
          <w:u w:val="single"/>
          <w:lang w:val="lv-LV"/>
        </w:rPr>
      </w:pPr>
      <w:r>
        <w:rPr>
          <w:rFonts w:ascii="Arial" w:hAnsi="Arial" w:cs="Arial"/>
          <w:sz w:val="24"/>
          <w:szCs w:val="24"/>
          <w:lang w:val="lv-LV"/>
        </w:rPr>
        <w:tab/>
      </w:r>
      <w:r>
        <w:rPr>
          <w:rFonts w:ascii="Arial" w:hAnsi="Arial" w:cs="Arial"/>
          <w:sz w:val="24"/>
          <w:szCs w:val="24"/>
          <w:u w:val="single"/>
          <w:lang w:val="lv-LV"/>
        </w:rPr>
        <w:t>Sakari:</w:t>
      </w:r>
    </w:p>
    <w:p w:rsidR="00463EE5" w:rsidRDefault="00463EE5" w:rsidP="00463EE5">
      <w:pPr>
        <w:spacing w:after="0" w:line="0" w:lineRule="atLeast"/>
        <w:rPr>
          <w:rFonts w:ascii="Arial" w:hAnsi="Arial" w:cs="Arial"/>
          <w:sz w:val="24"/>
          <w:szCs w:val="24"/>
          <w:lang w:val="lv-LV"/>
        </w:rPr>
      </w:pPr>
      <w:r>
        <w:rPr>
          <w:rFonts w:ascii="Arial" w:hAnsi="Arial" w:cs="Arial"/>
          <w:sz w:val="24"/>
          <w:szCs w:val="24"/>
          <w:lang w:val="lv-LV"/>
        </w:rPr>
        <w:tab/>
      </w:r>
    </w:p>
    <w:tbl>
      <w:tblPr>
        <w:tblStyle w:val="TableGrid"/>
        <w:tblW w:w="0" w:type="auto"/>
        <w:tblLook w:val="04A0" w:firstRow="1" w:lastRow="0" w:firstColumn="1" w:lastColumn="0" w:noHBand="0" w:noVBand="1"/>
      </w:tblPr>
      <w:tblGrid>
        <w:gridCol w:w="1650"/>
        <w:gridCol w:w="1831"/>
        <w:gridCol w:w="1437"/>
        <w:gridCol w:w="1631"/>
        <w:gridCol w:w="1417"/>
        <w:gridCol w:w="1610"/>
      </w:tblGrid>
      <w:tr w:rsidR="00463EE5" w:rsidTr="00CF2CCA">
        <w:tc>
          <w:tcPr>
            <w:tcW w:w="1650"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Izsaukuma signāls.</w:t>
            </w:r>
          </w:p>
        </w:tc>
        <w:tc>
          <w:tcPr>
            <w:tcW w:w="1831" w:type="dxa"/>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Korespondents</w:t>
            </w:r>
          </w:p>
        </w:tc>
        <w:tc>
          <w:tcPr>
            <w:tcW w:w="1437"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Kanāls</w:t>
            </w:r>
          </w:p>
        </w:tc>
        <w:tc>
          <w:tcPr>
            <w:tcW w:w="1631"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Frekvence</w:t>
            </w:r>
          </w:p>
        </w:tc>
        <w:tc>
          <w:tcPr>
            <w:tcW w:w="1417"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Rez. kanāls</w:t>
            </w:r>
          </w:p>
        </w:tc>
        <w:tc>
          <w:tcPr>
            <w:tcW w:w="1610"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Rez. frekvence</w:t>
            </w:r>
          </w:p>
        </w:tc>
      </w:tr>
      <w:tr w:rsidR="00463EE5" w:rsidTr="00CF2CCA">
        <w:tc>
          <w:tcPr>
            <w:tcW w:w="1650" w:type="dxa"/>
            <w:vAlign w:val="center"/>
          </w:tcPr>
          <w:p w:rsidR="00463EE5" w:rsidRPr="0039768D" w:rsidRDefault="00463EE5" w:rsidP="00693657">
            <w:pPr>
              <w:spacing w:line="0" w:lineRule="atLeast"/>
              <w:jc w:val="center"/>
              <w:rPr>
                <w:rFonts w:ascii="Arial" w:hAnsi="Arial" w:cs="Arial"/>
                <w:b/>
                <w:bCs/>
                <w:sz w:val="24"/>
                <w:szCs w:val="24"/>
                <w:lang w:val="lv-LV"/>
              </w:rPr>
            </w:pPr>
            <w:r>
              <w:rPr>
                <w:rFonts w:ascii="Arial" w:hAnsi="Arial" w:cs="Arial"/>
                <w:b/>
                <w:bCs/>
                <w:sz w:val="24"/>
                <w:szCs w:val="24"/>
                <w:lang w:val="lv-LV"/>
              </w:rPr>
              <w:t>ALFA</w:t>
            </w:r>
          </w:p>
        </w:tc>
        <w:tc>
          <w:tcPr>
            <w:tcW w:w="1831" w:type="dxa"/>
            <w:vAlign w:val="center"/>
          </w:tcPr>
          <w:p w:rsidR="00463EE5" w:rsidRPr="0039768D"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TOC</w:t>
            </w:r>
          </w:p>
        </w:tc>
        <w:tc>
          <w:tcPr>
            <w:tcW w:w="1437"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2</w:t>
            </w:r>
          </w:p>
        </w:tc>
        <w:tc>
          <w:tcPr>
            <w:tcW w:w="1631" w:type="dxa"/>
            <w:vAlign w:val="center"/>
          </w:tcPr>
          <w:p w:rsidR="00463EE5" w:rsidRDefault="00463EE5" w:rsidP="00463EE5">
            <w:pPr>
              <w:spacing w:line="0" w:lineRule="atLeast"/>
              <w:jc w:val="center"/>
              <w:rPr>
                <w:rFonts w:ascii="Arial" w:hAnsi="Arial" w:cs="Arial"/>
                <w:sz w:val="24"/>
                <w:szCs w:val="24"/>
                <w:lang w:val="lv-LV"/>
              </w:rPr>
            </w:pPr>
            <w:r>
              <w:rPr>
                <w:rFonts w:ascii="Arial" w:hAnsi="Arial" w:cs="Arial"/>
                <w:sz w:val="24"/>
                <w:szCs w:val="24"/>
                <w:lang w:val="lv-LV"/>
              </w:rPr>
              <w:t>446.01875</w:t>
            </w:r>
          </w:p>
        </w:tc>
        <w:tc>
          <w:tcPr>
            <w:tcW w:w="1417"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4</w:t>
            </w:r>
          </w:p>
        </w:tc>
        <w:tc>
          <w:tcPr>
            <w:tcW w:w="1610" w:type="dxa"/>
            <w:vAlign w:val="center"/>
          </w:tcPr>
          <w:p w:rsidR="00463EE5" w:rsidRDefault="00463EE5" w:rsidP="00463EE5">
            <w:pPr>
              <w:spacing w:line="0" w:lineRule="atLeast"/>
              <w:jc w:val="center"/>
              <w:rPr>
                <w:rFonts w:ascii="Arial" w:hAnsi="Arial" w:cs="Arial"/>
                <w:sz w:val="24"/>
                <w:szCs w:val="24"/>
                <w:lang w:val="lv-LV"/>
              </w:rPr>
            </w:pPr>
            <w:r>
              <w:rPr>
                <w:rFonts w:ascii="Arial" w:hAnsi="Arial" w:cs="Arial"/>
                <w:sz w:val="24"/>
                <w:szCs w:val="24"/>
                <w:lang w:val="lv-LV"/>
              </w:rPr>
              <w:t>446.04375</w:t>
            </w:r>
          </w:p>
        </w:tc>
      </w:tr>
      <w:tr w:rsidR="00463EE5" w:rsidTr="00CF2CCA">
        <w:tc>
          <w:tcPr>
            <w:tcW w:w="1650" w:type="dxa"/>
            <w:vAlign w:val="center"/>
          </w:tcPr>
          <w:p w:rsidR="00463EE5" w:rsidRPr="0039768D" w:rsidRDefault="00463EE5" w:rsidP="00693657">
            <w:pPr>
              <w:spacing w:line="0" w:lineRule="atLeast"/>
              <w:jc w:val="center"/>
              <w:rPr>
                <w:rFonts w:ascii="Arial" w:hAnsi="Arial" w:cs="Arial"/>
                <w:b/>
                <w:bCs/>
                <w:sz w:val="24"/>
                <w:szCs w:val="24"/>
                <w:lang w:val="lv-LV"/>
              </w:rPr>
            </w:pPr>
            <w:r>
              <w:rPr>
                <w:rFonts w:ascii="Arial" w:hAnsi="Arial" w:cs="Arial"/>
                <w:b/>
                <w:bCs/>
                <w:sz w:val="24"/>
                <w:szCs w:val="24"/>
                <w:lang w:val="lv-LV"/>
              </w:rPr>
              <w:t>INDIA</w:t>
            </w:r>
          </w:p>
        </w:tc>
        <w:tc>
          <w:tcPr>
            <w:tcW w:w="1831"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Jūsu vienība</w:t>
            </w:r>
          </w:p>
        </w:tc>
        <w:tc>
          <w:tcPr>
            <w:tcW w:w="1437"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2</w:t>
            </w:r>
          </w:p>
        </w:tc>
        <w:tc>
          <w:tcPr>
            <w:tcW w:w="1631" w:type="dxa"/>
            <w:vAlign w:val="center"/>
          </w:tcPr>
          <w:p w:rsidR="00463EE5" w:rsidRDefault="00463EE5" w:rsidP="00463EE5">
            <w:pPr>
              <w:spacing w:line="0" w:lineRule="atLeast"/>
              <w:jc w:val="center"/>
              <w:rPr>
                <w:rFonts w:ascii="Arial" w:hAnsi="Arial" w:cs="Arial"/>
                <w:sz w:val="24"/>
                <w:szCs w:val="24"/>
                <w:lang w:val="lv-LV"/>
              </w:rPr>
            </w:pPr>
            <w:r>
              <w:rPr>
                <w:rFonts w:ascii="Arial" w:hAnsi="Arial" w:cs="Arial"/>
                <w:sz w:val="24"/>
                <w:szCs w:val="24"/>
                <w:lang w:val="lv-LV"/>
              </w:rPr>
              <w:t>446.01875</w:t>
            </w:r>
          </w:p>
        </w:tc>
        <w:tc>
          <w:tcPr>
            <w:tcW w:w="1417" w:type="dxa"/>
            <w:vAlign w:val="center"/>
          </w:tcPr>
          <w:p w:rsidR="00463EE5" w:rsidRDefault="00463EE5" w:rsidP="00693657">
            <w:pPr>
              <w:spacing w:line="0" w:lineRule="atLeast"/>
              <w:jc w:val="center"/>
              <w:rPr>
                <w:rFonts w:ascii="Arial" w:hAnsi="Arial" w:cs="Arial"/>
                <w:sz w:val="24"/>
                <w:szCs w:val="24"/>
                <w:lang w:val="lv-LV"/>
              </w:rPr>
            </w:pPr>
            <w:r>
              <w:rPr>
                <w:rFonts w:ascii="Arial" w:hAnsi="Arial" w:cs="Arial"/>
                <w:sz w:val="24"/>
                <w:szCs w:val="24"/>
                <w:lang w:val="lv-LV"/>
              </w:rPr>
              <w:t>4</w:t>
            </w:r>
          </w:p>
        </w:tc>
        <w:tc>
          <w:tcPr>
            <w:tcW w:w="1610" w:type="dxa"/>
            <w:vAlign w:val="center"/>
          </w:tcPr>
          <w:p w:rsidR="00463EE5" w:rsidRDefault="00463EE5" w:rsidP="00463EE5">
            <w:pPr>
              <w:spacing w:line="0" w:lineRule="atLeast"/>
              <w:jc w:val="center"/>
              <w:rPr>
                <w:rFonts w:ascii="Arial" w:hAnsi="Arial" w:cs="Arial"/>
                <w:sz w:val="24"/>
                <w:szCs w:val="24"/>
                <w:lang w:val="lv-LV"/>
              </w:rPr>
            </w:pPr>
            <w:r>
              <w:rPr>
                <w:rFonts w:ascii="Arial" w:hAnsi="Arial" w:cs="Arial"/>
                <w:sz w:val="24"/>
                <w:szCs w:val="24"/>
                <w:lang w:val="lv-LV"/>
              </w:rPr>
              <w:t>446.04375</w:t>
            </w:r>
          </w:p>
        </w:tc>
      </w:tr>
    </w:tbl>
    <w:p w:rsidR="00463EE5" w:rsidRDefault="00463EE5" w:rsidP="00463EE5">
      <w:pPr>
        <w:spacing w:after="0" w:line="0" w:lineRule="atLeast"/>
        <w:rPr>
          <w:rFonts w:ascii="Arial" w:hAnsi="Arial" w:cs="Arial"/>
          <w:sz w:val="24"/>
          <w:szCs w:val="24"/>
          <w:lang w:val="lv-LV"/>
        </w:rPr>
      </w:pPr>
    </w:p>
    <w:p w:rsidR="00463EE5" w:rsidRDefault="00463EE5" w:rsidP="00463EE5">
      <w:pPr>
        <w:pStyle w:val="ListParagraph"/>
        <w:numPr>
          <w:ilvl w:val="0"/>
          <w:numId w:val="10"/>
        </w:numPr>
        <w:spacing w:after="0" w:line="0" w:lineRule="atLeast"/>
        <w:rPr>
          <w:rFonts w:ascii="Arial" w:hAnsi="Arial" w:cs="Arial"/>
          <w:sz w:val="24"/>
          <w:szCs w:val="24"/>
          <w:lang w:val="lv-LV"/>
        </w:rPr>
      </w:pPr>
      <w:r w:rsidRPr="00463EE5">
        <w:rPr>
          <w:rFonts w:ascii="Arial" w:hAnsi="Arial" w:cs="Arial"/>
          <w:sz w:val="24"/>
          <w:szCs w:val="24"/>
          <w:lang w:val="lv-LV"/>
        </w:rPr>
        <w:t>Vienības iekšējam tīklam izmantojiet citus kanālus un frekvences.</w:t>
      </w:r>
    </w:p>
    <w:p w:rsidR="00463EE5" w:rsidRPr="00463EE5" w:rsidRDefault="00463EE5" w:rsidP="00463EE5">
      <w:pPr>
        <w:pStyle w:val="ListParagraph"/>
        <w:numPr>
          <w:ilvl w:val="0"/>
          <w:numId w:val="10"/>
        </w:numPr>
        <w:spacing w:after="0" w:line="0" w:lineRule="atLeast"/>
        <w:rPr>
          <w:rFonts w:ascii="Arial" w:hAnsi="Arial" w:cs="Arial"/>
          <w:sz w:val="24"/>
          <w:szCs w:val="24"/>
          <w:lang w:val="lv-LV"/>
        </w:rPr>
      </w:pPr>
      <w:r w:rsidRPr="00463EE5">
        <w:rPr>
          <w:rFonts w:ascii="Arial" w:hAnsi="Arial" w:cs="Arial"/>
          <w:sz w:val="24"/>
          <w:szCs w:val="24"/>
          <w:lang w:val="lv-LV"/>
        </w:rPr>
        <w:t xml:space="preserve">Saziņa notiek primāri caur rācijām. Rezerves saziņas līdzeklis mobilais telefons. </w:t>
      </w:r>
      <w:r w:rsidRPr="00463EE5">
        <w:rPr>
          <w:rFonts w:ascii="Arial" w:hAnsi="Arial" w:cs="Arial"/>
          <w:sz w:val="24"/>
          <w:szCs w:val="24"/>
          <w:lang w:val="lv-LV"/>
        </w:rPr>
        <w:tab/>
        <w:t>TOC nr. 26404231</w:t>
      </w:r>
    </w:p>
    <w:p w:rsidR="00285198" w:rsidRDefault="00285198" w:rsidP="00285198">
      <w:pPr>
        <w:pStyle w:val="ListParagraph"/>
        <w:spacing w:after="0" w:line="0" w:lineRule="atLeast"/>
        <w:ind w:left="1440"/>
        <w:rPr>
          <w:rFonts w:ascii="Arial" w:hAnsi="Arial" w:cs="Arial"/>
          <w:sz w:val="24"/>
          <w:szCs w:val="24"/>
          <w:lang w:val="lv-LV"/>
        </w:rPr>
      </w:pPr>
    </w:p>
    <w:p w:rsidR="00A27C29" w:rsidRDefault="00A27C29" w:rsidP="00A27C29">
      <w:pPr>
        <w:spacing w:after="0" w:line="0" w:lineRule="atLeast"/>
        <w:rPr>
          <w:rFonts w:ascii="Arial" w:hAnsi="Arial" w:cs="Arial"/>
          <w:sz w:val="24"/>
          <w:szCs w:val="24"/>
          <w:lang w:val="lv-LV"/>
        </w:rPr>
      </w:pPr>
    </w:p>
    <w:p w:rsidR="00A27C29" w:rsidRDefault="00A27C29" w:rsidP="00A27C29">
      <w:pPr>
        <w:spacing w:after="0" w:line="0" w:lineRule="atLeast"/>
        <w:rPr>
          <w:rFonts w:ascii="Arial" w:hAnsi="Arial" w:cs="Arial"/>
          <w:sz w:val="24"/>
          <w:szCs w:val="24"/>
          <w:lang w:val="lv-LV"/>
        </w:rPr>
      </w:pPr>
    </w:p>
    <w:p w:rsidR="00A27C29" w:rsidRPr="00A27C29" w:rsidRDefault="00A27C29" w:rsidP="00A27C29">
      <w:pPr>
        <w:spacing w:after="0" w:line="0" w:lineRule="atLeast"/>
        <w:jc w:val="center"/>
        <w:rPr>
          <w:rFonts w:ascii="Arial" w:hAnsi="Arial" w:cs="Arial"/>
          <w:sz w:val="24"/>
          <w:szCs w:val="24"/>
          <w:lang w:val="lv-LV"/>
        </w:rPr>
      </w:pPr>
      <w:r>
        <w:rPr>
          <w:rFonts w:ascii="Arial" w:hAnsi="Arial" w:cs="Arial"/>
          <w:sz w:val="24"/>
          <w:szCs w:val="24"/>
          <w:lang w:val="lv-LV"/>
        </w:rPr>
        <w:t>Lai veicas!</w:t>
      </w:r>
    </w:p>
    <w:p w:rsidR="00C34067" w:rsidRDefault="00C34067" w:rsidP="00FC6C19">
      <w:pPr>
        <w:spacing w:after="0" w:line="0" w:lineRule="atLeast"/>
        <w:rPr>
          <w:rFonts w:ascii="Arial" w:hAnsi="Arial" w:cs="Arial"/>
          <w:sz w:val="24"/>
          <w:szCs w:val="24"/>
          <w:lang w:val="lv-LV"/>
        </w:rPr>
      </w:pPr>
    </w:p>
    <w:p w:rsidR="0050498F" w:rsidRPr="00FC6C19" w:rsidRDefault="0050498F" w:rsidP="00FC6C19">
      <w:pPr>
        <w:spacing w:after="0" w:line="0" w:lineRule="atLeast"/>
        <w:rPr>
          <w:rFonts w:ascii="Arial" w:hAnsi="Arial" w:cs="Arial"/>
          <w:sz w:val="24"/>
          <w:szCs w:val="24"/>
          <w:lang w:val="lv-LV"/>
        </w:rPr>
      </w:pPr>
    </w:p>
    <w:p w:rsidR="00BC2F3B" w:rsidRDefault="00BC2F3B" w:rsidP="00BC2F3B">
      <w:pPr>
        <w:spacing w:after="0" w:line="0" w:lineRule="atLeast"/>
        <w:rPr>
          <w:rFonts w:ascii="Arial" w:hAnsi="Arial" w:cs="Arial"/>
          <w:sz w:val="32"/>
          <w:szCs w:val="32"/>
          <w:lang w:val="lv-LV"/>
        </w:rPr>
      </w:pPr>
    </w:p>
    <w:p w:rsidR="00BC2F3B" w:rsidRPr="00BC2F3B" w:rsidRDefault="00BC2F3B" w:rsidP="00BC2F3B">
      <w:pPr>
        <w:spacing w:after="0" w:line="0" w:lineRule="atLeast"/>
        <w:rPr>
          <w:rFonts w:ascii="Arial" w:hAnsi="Arial" w:cs="Arial"/>
          <w:sz w:val="24"/>
          <w:szCs w:val="24"/>
          <w:lang w:val="lv-LV"/>
        </w:rPr>
      </w:pPr>
    </w:p>
    <w:sectPr w:rsidR="00BC2F3B" w:rsidRPr="00BC2F3B" w:rsidSect="00E33DE1">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0631D"/>
    <w:multiLevelType w:val="hybridMultilevel"/>
    <w:tmpl w:val="1D0A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42552C"/>
    <w:multiLevelType w:val="hybridMultilevel"/>
    <w:tmpl w:val="6144E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1F7796"/>
    <w:multiLevelType w:val="hybridMultilevel"/>
    <w:tmpl w:val="1BEEC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B36D15"/>
    <w:multiLevelType w:val="hybridMultilevel"/>
    <w:tmpl w:val="30EC32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D1E6006"/>
    <w:multiLevelType w:val="hybridMultilevel"/>
    <w:tmpl w:val="1958A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0278FD"/>
    <w:multiLevelType w:val="hybridMultilevel"/>
    <w:tmpl w:val="9DA8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727C4"/>
    <w:multiLevelType w:val="hybridMultilevel"/>
    <w:tmpl w:val="ECB8F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A81340"/>
    <w:multiLevelType w:val="hybridMultilevel"/>
    <w:tmpl w:val="8206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51212FB"/>
    <w:multiLevelType w:val="hybridMultilevel"/>
    <w:tmpl w:val="E7C63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326397"/>
    <w:multiLevelType w:val="hybridMultilevel"/>
    <w:tmpl w:val="C7D820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
  </w:num>
  <w:num w:numId="3">
    <w:abstractNumId w:val="5"/>
  </w:num>
  <w:num w:numId="4">
    <w:abstractNumId w:val="7"/>
  </w:num>
  <w:num w:numId="5">
    <w:abstractNumId w:val="3"/>
  </w:num>
  <w:num w:numId="6">
    <w:abstractNumId w:val="0"/>
  </w:num>
  <w:num w:numId="7">
    <w:abstractNumId w:val="9"/>
  </w:num>
  <w:num w:numId="8">
    <w:abstractNumId w:val="6"/>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3B"/>
    <w:rsid w:val="000006D8"/>
    <w:rsid w:val="00027761"/>
    <w:rsid w:val="00034FDA"/>
    <w:rsid w:val="000419F8"/>
    <w:rsid w:val="00047482"/>
    <w:rsid w:val="00090E49"/>
    <w:rsid w:val="000B33AF"/>
    <w:rsid w:val="000E761F"/>
    <w:rsid w:val="000F1040"/>
    <w:rsid w:val="00134A53"/>
    <w:rsid w:val="001969EB"/>
    <w:rsid w:val="001A74EC"/>
    <w:rsid w:val="001B3698"/>
    <w:rsid w:val="001E78E0"/>
    <w:rsid w:val="001F4CB3"/>
    <w:rsid w:val="002231B2"/>
    <w:rsid w:val="00240847"/>
    <w:rsid w:val="002619E8"/>
    <w:rsid w:val="00277021"/>
    <w:rsid w:val="00285198"/>
    <w:rsid w:val="002916F6"/>
    <w:rsid w:val="002A04B6"/>
    <w:rsid w:val="002A39A4"/>
    <w:rsid w:val="002A61A0"/>
    <w:rsid w:val="002D6A67"/>
    <w:rsid w:val="00340055"/>
    <w:rsid w:val="00405063"/>
    <w:rsid w:val="004104F7"/>
    <w:rsid w:val="004444CC"/>
    <w:rsid w:val="0045128E"/>
    <w:rsid w:val="00454627"/>
    <w:rsid w:val="00463EE5"/>
    <w:rsid w:val="004A1FF3"/>
    <w:rsid w:val="004D36F4"/>
    <w:rsid w:val="0050498F"/>
    <w:rsid w:val="00511741"/>
    <w:rsid w:val="005A7E1C"/>
    <w:rsid w:val="006442AE"/>
    <w:rsid w:val="0067327D"/>
    <w:rsid w:val="0067785F"/>
    <w:rsid w:val="0071094A"/>
    <w:rsid w:val="00757625"/>
    <w:rsid w:val="00760F0C"/>
    <w:rsid w:val="00763A97"/>
    <w:rsid w:val="007815C4"/>
    <w:rsid w:val="00790371"/>
    <w:rsid w:val="007A6ECD"/>
    <w:rsid w:val="007D28FB"/>
    <w:rsid w:val="008025EE"/>
    <w:rsid w:val="008263F4"/>
    <w:rsid w:val="008348D6"/>
    <w:rsid w:val="0085603D"/>
    <w:rsid w:val="008C2857"/>
    <w:rsid w:val="0098078F"/>
    <w:rsid w:val="009A400D"/>
    <w:rsid w:val="009E1AC7"/>
    <w:rsid w:val="009F0A4C"/>
    <w:rsid w:val="00A11165"/>
    <w:rsid w:val="00A27A65"/>
    <w:rsid w:val="00A27C29"/>
    <w:rsid w:val="00A514BD"/>
    <w:rsid w:val="00A659E8"/>
    <w:rsid w:val="00A8554C"/>
    <w:rsid w:val="00A86F24"/>
    <w:rsid w:val="00A955E6"/>
    <w:rsid w:val="00A963DD"/>
    <w:rsid w:val="00B158EB"/>
    <w:rsid w:val="00B825E8"/>
    <w:rsid w:val="00B93D50"/>
    <w:rsid w:val="00BA6C5F"/>
    <w:rsid w:val="00BB51F4"/>
    <w:rsid w:val="00BC29B8"/>
    <w:rsid w:val="00BC2F3B"/>
    <w:rsid w:val="00C0310A"/>
    <w:rsid w:val="00C0783F"/>
    <w:rsid w:val="00C1021A"/>
    <w:rsid w:val="00C34067"/>
    <w:rsid w:val="00C43D3F"/>
    <w:rsid w:val="00C724E4"/>
    <w:rsid w:val="00C957E0"/>
    <w:rsid w:val="00CF124B"/>
    <w:rsid w:val="00CF1F6B"/>
    <w:rsid w:val="00CF2CCA"/>
    <w:rsid w:val="00D06DA1"/>
    <w:rsid w:val="00D31779"/>
    <w:rsid w:val="00D56857"/>
    <w:rsid w:val="00DA0E82"/>
    <w:rsid w:val="00DA3480"/>
    <w:rsid w:val="00DD20BA"/>
    <w:rsid w:val="00DD3AB3"/>
    <w:rsid w:val="00E03F77"/>
    <w:rsid w:val="00E21D53"/>
    <w:rsid w:val="00E30DC0"/>
    <w:rsid w:val="00E33DE1"/>
    <w:rsid w:val="00E41539"/>
    <w:rsid w:val="00ED164B"/>
    <w:rsid w:val="00F933B2"/>
    <w:rsid w:val="00F9369A"/>
    <w:rsid w:val="00FA1622"/>
    <w:rsid w:val="00FB5D87"/>
    <w:rsid w:val="00FC4940"/>
    <w:rsid w:val="00FC6C19"/>
    <w:rsid w:val="00FD2159"/>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C6A6-5F60-449E-BD9E-8C10253E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FF3"/>
    <w:pPr>
      <w:ind w:left="720"/>
      <w:contextualSpacing/>
    </w:pPr>
  </w:style>
  <w:style w:type="table" w:styleId="TableGrid">
    <w:name w:val="Table Grid"/>
    <w:basedOn w:val="TableNormal"/>
    <w:uiPriority w:val="59"/>
    <w:rsid w:val="00463E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jrodins</cp:lastModifiedBy>
  <cp:revision>2</cp:revision>
  <dcterms:created xsi:type="dcterms:W3CDTF">2015-05-13T19:58:00Z</dcterms:created>
  <dcterms:modified xsi:type="dcterms:W3CDTF">2015-05-13T19:58:00Z</dcterms:modified>
</cp:coreProperties>
</file>